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5740C6">
        <w:t xml:space="preserve"> 9</w:t>
      </w:r>
      <w:r w:rsidR="00A43A26" w:rsidRPr="00BF7BA5">
        <w:t>:</w:t>
      </w:r>
      <w:r w:rsidR="00A43A26" w:rsidRPr="009C0851">
        <w:t xml:space="preserve"> </w:t>
      </w:r>
      <w:bookmarkEnd w:id="0"/>
      <w:r w:rsidR="00400C79">
        <w:t>Sloučení a p</w:t>
      </w:r>
      <w:r w:rsidR="006A2D40">
        <w:t>orovnání více</w:t>
      </w:r>
      <w:r w:rsidR="00400C79">
        <w:t xml:space="preserve"> tabulek</w:t>
      </w:r>
    </w:p>
    <w:p w:rsidR="00391001" w:rsidRDefault="00400C79" w:rsidP="00391001">
      <w:pPr>
        <w:jc w:val="center"/>
      </w:pPr>
      <w:r w:rsidRPr="00400C79">
        <w:rPr>
          <w:color w:val="7F7F7F" w:themeColor="text1" w:themeTint="80"/>
        </w:rPr>
        <w:t>m</w:t>
      </w:r>
      <w:r w:rsidR="00391001" w:rsidRPr="00400C79">
        <w:rPr>
          <w:color w:val="7F7F7F" w:themeColor="text1" w:themeTint="80"/>
        </w:rPr>
        <w:t>írně pokročilý</w:t>
      </w:r>
      <w:r w:rsidRPr="00400C79">
        <w:rPr>
          <w:color w:val="7F7F7F" w:themeColor="text1" w:themeTint="80"/>
        </w:rPr>
        <w:t>, p</w:t>
      </w:r>
      <w:r w:rsidR="00DF27E4" w:rsidRPr="00400C79">
        <w:rPr>
          <w:color w:val="7F7F7F" w:themeColor="text1" w:themeTint="80"/>
        </w:rPr>
        <w:t>okročilý</w:t>
      </w:r>
    </w:p>
    <w:p w:rsidR="00391001" w:rsidRPr="00A43A26" w:rsidRDefault="00391001" w:rsidP="00391001">
      <w:pPr>
        <w:jc w:val="center"/>
        <w:rPr>
          <w:b/>
        </w:rPr>
      </w:pPr>
    </w:p>
    <w:p w:rsidR="00AD59DA" w:rsidRDefault="002D1246" w:rsidP="00DF27E4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400C79">
        <w:rPr>
          <w:rStyle w:val="Strong"/>
          <w:b w:val="0"/>
          <w:sz w:val="24"/>
        </w:rPr>
        <w:t xml:space="preserve">Z výchozí tabulky </w:t>
      </w:r>
      <w:r w:rsidR="00AD59DA">
        <w:rPr>
          <w:rStyle w:val="Strong"/>
          <w:b w:val="0"/>
          <w:sz w:val="24"/>
        </w:rPr>
        <w:t>zjistěte:</w:t>
      </w:r>
    </w:p>
    <w:p w:rsidR="00AD59DA" w:rsidRDefault="00AD59DA" w:rsidP="00AD59DA">
      <w:pPr>
        <w:pStyle w:val="ListParagraph"/>
        <w:numPr>
          <w:ilvl w:val="0"/>
          <w:numId w:val="25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kolik bylo prodáno bytů a domů v členění dle velikosti a typu,</w:t>
      </w:r>
    </w:p>
    <w:p w:rsidR="00AD59DA" w:rsidRDefault="00AD59DA" w:rsidP="00AD59DA">
      <w:pPr>
        <w:pStyle w:val="ListParagraph"/>
        <w:numPr>
          <w:ilvl w:val="0"/>
          <w:numId w:val="25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kolik bylo prodáno bytů a domů v členění dle měsíce a regionu,</w:t>
      </w:r>
    </w:p>
    <w:p w:rsidR="00AD59DA" w:rsidRDefault="00AD59DA" w:rsidP="00AD59DA">
      <w:pPr>
        <w:pStyle w:val="ListParagraph"/>
        <w:numPr>
          <w:ilvl w:val="0"/>
          <w:numId w:val="25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za jakou částku (celková, průměrná, maximální a minimální) byly domy a byty prodány, v členění dle velikosti a typu,</w:t>
      </w:r>
    </w:p>
    <w:p w:rsidR="00391001" w:rsidRPr="00AD59DA" w:rsidRDefault="00AD59DA" w:rsidP="00AD59DA">
      <w:pPr>
        <w:pStyle w:val="ListParagraph"/>
        <w:numPr>
          <w:ilvl w:val="0"/>
          <w:numId w:val="25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za jakou částku (celková, průměrná, maximální a minimální) byly domy a byty prodány, v členění dle měsíce a regionu.</w:t>
      </w:r>
    </w:p>
    <w:p w:rsidR="00400C79" w:rsidRDefault="00400C79" w:rsidP="00400C79">
      <w:pPr>
        <w:ind w:left="2124"/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Upoz</w:t>
      </w:r>
      <w:r w:rsidRPr="00483536">
        <w:rPr>
          <w:rStyle w:val="Strong"/>
          <w:b w:val="0"/>
          <w:sz w:val="24"/>
        </w:rPr>
        <w:t>or</w:t>
      </w:r>
      <w:r>
        <w:rPr>
          <w:rStyle w:val="Strong"/>
          <w:b w:val="0"/>
          <w:sz w:val="24"/>
        </w:rPr>
        <w:t xml:space="preserve">ňuji </w:t>
      </w:r>
      <w:r w:rsidRPr="00483536">
        <w:rPr>
          <w:rStyle w:val="Strong"/>
          <w:b w:val="0"/>
          <w:sz w:val="24"/>
        </w:rPr>
        <w:t>na po</w:t>
      </w:r>
      <w:r>
        <w:rPr>
          <w:rStyle w:val="Strong"/>
          <w:b w:val="0"/>
          <w:sz w:val="24"/>
        </w:rPr>
        <w:t>třebu ke správnému splnění úkolu provést:</w:t>
      </w:r>
    </w:p>
    <w:p w:rsidR="0032286C" w:rsidRDefault="00875769" w:rsidP="0032286C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s</w:t>
      </w:r>
      <w:r w:rsidR="0032286C">
        <w:rPr>
          <w:rStyle w:val="Strong"/>
          <w:b w:val="0"/>
          <w:sz w:val="24"/>
        </w:rPr>
        <w:t>louč</w:t>
      </w:r>
      <w:r>
        <w:rPr>
          <w:rStyle w:val="Strong"/>
          <w:b w:val="0"/>
          <w:sz w:val="24"/>
        </w:rPr>
        <w:t>ení jednotlivých listů</w:t>
      </w:r>
      <w:r w:rsidR="00400C79">
        <w:rPr>
          <w:rStyle w:val="Strong"/>
          <w:b w:val="0"/>
          <w:sz w:val="24"/>
        </w:rPr>
        <w:t xml:space="preserve"> do jednoho</w:t>
      </w:r>
      <w:r>
        <w:rPr>
          <w:rStyle w:val="Strong"/>
          <w:b w:val="0"/>
          <w:sz w:val="24"/>
        </w:rPr>
        <w:t>,</w:t>
      </w:r>
    </w:p>
    <w:p w:rsidR="0032286C" w:rsidRPr="0032286C" w:rsidRDefault="00875769" w:rsidP="0032286C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odstranění</w:t>
      </w:r>
      <w:r w:rsidR="00400C79">
        <w:rPr>
          <w:rStyle w:val="Strong"/>
          <w:b w:val="0"/>
          <w:sz w:val="24"/>
        </w:rPr>
        <w:t xml:space="preserve"> případné d</w:t>
      </w:r>
      <w:r w:rsidR="0032286C">
        <w:rPr>
          <w:rStyle w:val="Strong"/>
          <w:b w:val="0"/>
          <w:sz w:val="24"/>
        </w:rPr>
        <w:t>uplicity</w:t>
      </w:r>
      <w:r w:rsidR="00400C79">
        <w:rPr>
          <w:rStyle w:val="Strong"/>
          <w:b w:val="0"/>
          <w:sz w:val="24"/>
        </w:rPr>
        <w:t xml:space="preserve"> </w:t>
      </w:r>
    </w:p>
    <w:p w:rsidR="00DF27E4" w:rsidRPr="00391001" w:rsidRDefault="00DF27E4" w:rsidP="00DF27E4">
      <w:pPr>
        <w:ind w:left="2124" w:hanging="2124"/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DF27E4" w:rsidRDefault="00DF27E4" w:rsidP="00DF27E4">
      <w:pPr>
        <w:pStyle w:val="ListParagraph"/>
        <w:numPr>
          <w:ilvl w:val="0"/>
          <w:numId w:val="3"/>
        </w:numPr>
        <w:ind w:left="2410" w:hanging="283"/>
      </w:pPr>
      <w:r>
        <w:t>Úprava konstant pro výpočet</w:t>
      </w:r>
    </w:p>
    <w:p w:rsidR="00DF27E4" w:rsidRDefault="00DF27E4" w:rsidP="00DF27E4">
      <w:pPr>
        <w:pStyle w:val="ListParagraph"/>
        <w:numPr>
          <w:ilvl w:val="0"/>
          <w:numId w:val="3"/>
        </w:numPr>
        <w:ind w:left="2410" w:hanging="283"/>
      </w:pPr>
      <w:r>
        <w:t>Sloučení dat</w:t>
      </w:r>
      <w:r w:rsidRPr="00DF27E4">
        <w:t xml:space="preserve"> </w:t>
      </w:r>
    </w:p>
    <w:p w:rsidR="00DF27E4" w:rsidRDefault="00DF27E4" w:rsidP="00DF27E4">
      <w:pPr>
        <w:pStyle w:val="ListParagraph"/>
        <w:numPr>
          <w:ilvl w:val="0"/>
          <w:numId w:val="3"/>
        </w:numPr>
        <w:ind w:left="2410" w:hanging="283"/>
      </w:pPr>
      <w:r>
        <w:t>Jedinečná/unikátní data</w:t>
      </w:r>
    </w:p>
    <w:p w:rsidR="00DF27E4" w:rsidRDefault="00DF27E4" w:rsidP="00DF27E4">
      <w:pPr>
        <w:pStyle w:val="ListParagraph"/>
        <w:numPr>
          <w:ilvl w:val="0"/>
          <w:numId w:val="3"/>
        </w:numPr>
        <w:ind w:left="2410" w:hanging="283"/>
      </w:pPr>
      <w:r>
        <w:t>Kontingenční tabulky</w:t>
      </w:r>
    </w:p>
    <w:p w:rsidR="00DF27E4" w:rsidRDefault="00DF27E4" w:rsidP="00DF27E4"/>
    <w:p w:rsidR="0083492D" w:rsidRPr="00391001" w:rsidRDefault="00875769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="00400C79">
        <w:t>Ke kontingenčním tabulkám můžete přidat průřezy</w:t>
      </w:r>
      <w:r w:rsidR="0032286C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DF27E4" w:rsidRPr="00DF27E4">
        <w:t>09 - Realitka -Zdroj.xlsx</w:t>
      </w:r>
      <w:r w:rsidR="00391001" w:rsidRPr="004F181D">
        <w:t>“</w:t>
      </w:r>
    </w:p>
    <w:p w:rsidR="0072364B" w:rsidRDefault="001C7497" w:rsidP="00037DF5">
      <w:r>
        <w:rPr>
          <w:b/>
        </w:rPr>
        <w:t>UKÁZKA ŘEŠENÍ</w:t>
      </w:r>
      <w:r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DF27E4" w:rsidRPr="00DF27E4">
        <w:t>09 - Realitka -sloučení listů - Řešení.xlsx</w:t>
      </w:r>
      <w:r w:rsidR="00391001" w:rsidRPr="004F181D">
        <w:t>“</w:t>
      </w:r>
    </w:p>
    <w:p w:rsidR="004F181D" w:rsidRDefault="004F181D" w:rsidP="00037DF5"/>
    <w:p w:rsidR="004F181D" w:rsidRPr="002D1246" w:rsidRDefault="001C7497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400C79" w:rsidP="00DF27E4">
      <w:pPr>
        <w:pStyle w:val="Jakpostupovat-popis"/>
      </w:pPr>
      <w:r w:rsidRPr="00BF7BA5">
        <w:t>Máte výchozí tabulku</w:t>
      </w:r>
      <w:r>
        <w:t xml:space="preserve"> s daty</w:t>
      </w:r>
      <w:r w:rsidR="00DF27E4">
        <w:t>.</w:t>
      </w:r>
    </w:p>
    <w:p w:rsidR="004F181D" w:rsidRPr="004F181D" w:rsidRDefault="00DF27E4" w:rsidP="00BF7BA5">
      <w:pPr>
        <w:pStyle w:val="Jakpostupovat-nadpisy"/>
      </w:pPr>
      <w:r>
        <w:t>Sloučení</w:t>
      </w:r>
    </w:p>
    <w:p w:rsidR="004F181D" w:rsidRPr="004F181D" w:rsidRDefault="00875769" w:rsidP="00BF7BA5">
      <w:pPr>
        <w:pStyle w:val="Jakpostupovat-popis"/>
      </w:pPr>
      <w:r>
        <w:t>Vytvoříte samostatný list</w:t>
      </w:r>
      <w:r w:rsidR="00DF27E4" w:rsidRPr="00DF27E4">
        <w:t xml:space="preserve">, který </w:t>
      </w:r>
      <w:r>
        <w:t>bude obsahovat všechna data</w:t>
      </w:r>
      <w:r w:rsidR="00DF27E4" w:rsidRPr="00DF27E4">
        <w:t xml:space="preserve">. </w:t>
      </w:r>
      <w:r w:rsidR="00400C79">
        <w:t xml:space="preserve">Tip: </w:t>
      </w:r>
      <w:r w:rsidR="0032286C">
        <w:t xml:space="preserve">Před kopírováním zdrojových dat </w:t>
      </w:r>
      <w:r>
        <w:t xml:space="preserve">z jednotlivých listů </w:t>
      </w:r>
      <w:r w:rsidR="00DF27E4" w:rsidRPr="00DF27E4">
        <w:t xml:space="preserve">doplňte </w:t>
      </w:r>
      <w:r>
        <w:t>sloupec s údajem o měsíce prodeje</w:t>
      </w:r>
      <w:r w:rsidR="00400C79">
        <w:t>.</w:t>
      </w:r>
    </w:p>
    <w:p w:rsidR="004F181D" w:rsidRPr="004F181D" w:rsidRDefault="00DF27E4" w:rsidP="00BF7BA5">
      <w:pPr>
        <w:pStyle w:val="Jakpostupovat-nadpisy"/>
      </w:pPr>
      <w:r>
        <w:t>Unikátní data</w:t>
      </w:r>
    </w:p>
    <w:p w:rsidR="004F181D" w:rsidRDefault="00875769" w:rsidP="00BF7BA5">
      <w:pPr>
        <w:pStyle w:val="Jakpostupovat-popis"/>
      </w:pPr>
      <w:r>
        <w:t>Zkontrolujte</w:t>
      </w:r>
      <w:r w:rsidR="00DF27E4">
        <w:t xml:space="preserve"> </w:t>
      </w:r>
      <w:r w:rsidR="00400C79">
        <w:t>na unikátní data</w:t>
      </w:r>
      <w:r w:rsidR="004F181D" w:rsidRPr="004F181D">
        <w:t>.</w:t>
      </w:r>
    </w:p>
    <w:p w:rsidR="00AB474F" w:rsidRDefault="00AB474F">
      <w:pPr>
        <w:rPr>
          <w:b/>
          <w:sz w:val="24"/>
        </w:rPr>
      </w:pPr>
      <w:r>
        <w:br w:type="page"/>
      </w:r>
    </w:p>
    <w:p w:rsidR="00DF27E4" w:rsidRPr="004F181D" w:rsidRDefault="00DF27E4" w:rsidP="00DF27E4">
      <w:pPr>
        <w:pStyle w:val="Jakpostupovat-nadpisy"/>
      </w:pPr>
      <w:bookmarkStart w:id="1" w:name="_GoBack"/>
      <w:bookmarkEnd w:id="1"/>
      <w:r>
        <w:lastRenderedPageBreak/>
        <w:t>Pročištěná data</w:t>
      </w:r>
    </w:p>
    <w:p w:rsidR="00DF27E4" w:rsidRPr="004F181D" w:rsidRDefault="00DF27E4" w:rsidP="00DF27E4">
      <w:pPr>
        <w:pStyle w:val="Jakpostupovat-popis"/>
      </w:pPr>
      <w:r>
        <w:t xml:space="preserve">Opakující se data </w:t>
      </w:r>
      <w:r w:rsidR="00400C79">
        <w:t>pročistěte</w:t>
      </w:r>
      <w:r w:rsidR="0032286C">
        <w:t>.</w:t>
      </w:r>
    </w:p>
    <w:p w:rsidR="004F181D" w:rsidRPr="004F181D" w:rsidRDefault="00F0076D" w:rsidP="00BF7BA5">
      <w:pPr>
        <w:pStyle w:val="Jakpostupovat-nadpisy"/>
      </w:pPr>
      <w:r>
        <w:t>K</w:t>
      </w:r>
      <w:r w:rsidR="004F181D" w:rsidRPr="004F181D">
        <w:t>ontingenční tabulka</w:t>
      </w:r>
    </w:p>
    <w:p w:rsidR="004F181D" w:rsidRDefault="00400C79" w:rsidP="00BF7BA5">
      <w:pPr>
        <w:pStyle w:val="Jakpostupovat-popis"/>
      </w:pPr>
      <w:r>
        <w:t>V</w:t>
      </w:r>
      <w:r w:rsidR="004F181D" w:rsidRPr="004F181D">
        <w:t xml:space="preserve">ytvoříte </w:t>
      </w:r>
      <w:r w:rsidR="00875769">
        <w:t xml:space="preserve">dva listy, každý o dvou </w:t>
      </w:r>
      <w:r w:rsidR="004F181D" w:rsidRPr="004F181D">
        <w:t>kontingenční</w:t>
      </w:r>
      <w:r w:rsidR="00875769">
        <w:t>ch</w:t>
      </w:r>
      <w:r w:rsidR="004F181D" w:rsidRPr="004F181D">
        <w:t xml:space="preserve"> tabulk</w:t>
      </w:r>
      <w:r w:rsidR="00875769">
        <w:t>ách.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875769">
        <w:t xml:space="preserve"> pro pokročilé</w:t>
      </w:r>
    </w:p>
    <w:p w:rsidR="004F181D" w:rsidRDefault="00427805" w:rsidP="00BF7BA5">
      <w:pPr>
        <w:pStyle w:val="Jakpostupovat-popis"/>
      </w:pPr>
      <w:r>
        <w:t>K</w:t>
      </w:r>
      <w:r w:rsidR="005740C6">
        <w:t>ontingen</w:t>
      </w:r>
      <w:r>
        <w:t>ční tabulky můžete doplnit</w:t>
      </w:r>
      <w:r w:rsidR="0032286C">
        <w:t xml:space="preserve"> o průřezy (Slicers)</w:t>
      </w:r>
      <w:r w:rsidR="00573094">
        <w:t>, vytvořené ze sloupců Typ a Velikost</w:t>
      </w:r>
      <w:r w:rsidR="0032286C">
        <w:t>, které budou společné pro obě tabulky.</w:t>
      </w:r>
    </w:p>
    <w:p w:rsidR="0033063F" w:rsidRDefault="0033063F">
      <w:pPr>
        <w:rPr>
          <w:b/>
          <w:sz w:val="24"/>
        </w:rPr>
      </w:pPr>
    </w:p>
    <w:p w:rsidR="00D76692" w:rsidRPr="00262E15" w:rsidRDefault="001C7497" w:rsidP="00262E15">
      <w:pPr>
        <w:pStyle w:val="Popisobrzku"/>
      </w:pPr>
      <w:r w:rsidRPr="00F3575B">
        <w:t>Ukázka řešení</w:t>
      </w:r>
      <w:r w:rsidR="00D25640" w:rsidRPr="00262E15">
        <w:t>:</w:t>
      </w:r>
    </w:p>
    <w:p w:rsidR="005740C6" w:rsidRDefault="005740C6" w:rsidP="00037DF5">
      <w:r>
        <w:rPr>
          <w:noProof/>
          <w:lang w:eastAsia="cs-CZ"/>
        </w:rPr>
        <w:drawing>
          <wp:inline distT="0" distB="0" distL="0" distR="0">
            <wp:extent cx="5760720" cy="54343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513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3F" w:rsidRDefault="0033063F">
      <w:pPr>
        <w:rPr>
          <w:rStyle w:val="Strong"/>
          <w:sz w:val="24"/>
        </w:rPr>
      </w:pPr>
      <w:r>
        <w:rPr>
          <w:rStyle w:val="Strong"/>
          <w:b w:val="0"/>
        </w:rPr>
        <w:br w:type="page"/>
      </w:r>
    </w:p>
    <w:p w:rsidR="00D76692" w:rsidRPr="00262E15" w:rsidRDefault="001C7497" w:rsidP="00262E15">
      <w:pPr>
        <w:pStyle w:val="Popisobrzku"/>
        <w:rPr>
          <w:rStyle w:val="Strong"/>
          <w:b/>
        </w:rPr>
      </w:pPr>
      <w:r>
        <w:lastRenderedPageBreak/>
        <w:t>Ukázka řešení: Tip pro pokročilé</w:t>
      </w:r>
    </w:p>
    <w:p w:rsidR="00D76692" w:rsidRDefault="005740C6" w:rsidP="00037DF5">
      <w:r>
        <w:rPr>
          <w:noProof/>
          <w:lang w:eastAsia="cs-CZ"/>
        </w:rPr>
        <w:drawing>
          <wp:inline distT="0" distB="0" distL="0" distR="0">
            <wp:extent cx="5760720" cy="357505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6FA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3F" w:rsidRDefault="0033063F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2010A6" w:rsidRPr="00A7169B" w:rsidRDefault="001225A7" w:rsidP="0044626B">
      <w:pPr>
        <w:pStyle w:val="ListParagraph"/>
        <w:numPr>
          <w:ilvl w:val="0"/>
          <w:numId w:val="15"/>
        </w:numPr>
        <w:rPr>
          <w:rStyle w:val="Hyperlink"/>
          <w:color w:val="002060"/>
        </w:rPr>
      </w:pPr>
      <w:hyperlink r:id="rId10" w:history="1">
        <w:r w:rsidR="004F181D" w:rsidRPr="00C9117B">
          <w:rPr>
            <w:rStyle w:val="Hyperlink"/>
          </w:rPr>
          <w:t>http://office.lasakovi.com/excel/kontingencni-tabulka/kontingencni-tabulka-excel-vytvoreni/</w:t>
        </w:r>
      </w:hyperlink>
    </w:p>
    <w:p w:rsidR="00A7169B" w:rsidRPr="00A7169B" w:rsidRDefault="00A7169B" w:rsidP="00A7169B">
      <w:pPr>
        <w:pStyle w:val="ListParagraph"/>
        <w:numPr>
          <w:ilvl w:val="0"/>
          <w:numId w:val="15"/>
        </w:numPr>
        <w:rPr>
          <w:color w:val="0563C1" w:themeColor="hyperlink"/>
          <w:u w:val="single"/>
        </w:rPr>
      </w:pPr>
      <w:r w:rsidRPr="00AA35F1">
        <w:rPr>
          <w:rStyle w:val="Hyperlink"/>
        </w:rPr>
        <w:t>http://office.lasakovi.com/excel/kontingencni-tabulka/prurezy-slicers-filtry-kontingencni-tabulka/</w:t>
      </w:r>
    </w:p>
    <w:sectPr w:rsidR="00A7169B" w:rsidRPr="00A7169B" w:rsidSect="0044626B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A7" w:rsidRDefault="001225A7" w:rsidP="00921D28">
      <w:pPr>
        <w:spacing w:after="0" w:line="240" w:lineRule="auto"/>
      </w:pPr>
      <w:r>
        <w:separator/>
      </w:r>
    </w:p>
  </w:endnote>
  <w:endnote w:type="continuationSeparator" w:id="0">
    <w:p w:rsidR="001225A7" w:rsidRDefault="001225A7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AB474F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A7" w:rsidRDefault="001225A7" w:rsidP="00921D28">
      <w:pPr>
        <w:spacing w:after="0" w:line="240" w:lineRule="auto"/>
      </w:pPr>
      <w:r>
        <w:separator/>
      </w:r>
    </w:p>
  </w:footnote>
  <w:footnote w:type="continuationSeparator" w:id="0">
    <w:p w:rsidR="001225A7" w:rsidRDefault="001225A7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DF1"/>
    <w:multiLevelType w:val="hybridMultilevel"/>
    <w:tmpl w:val="2E640F3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0B42"/>
    <w:multiLevelType w:val="hybridMultilevel"/>
    <w:tmpl w:val="8DAEC06E"/>
    <w:lvl w:ilvl="0" w:tplc="D65AF4D0">
      <w:start w:val="1"/>
      <w:numFmt w:val="decimal"/>
      <w:lvlText w:val="%1)"/>
      <w:lvlJc w:val="left"/>
      <w:pPr>
        <w:ind w:left="249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668"/>
    <w:multiLevelType w:val="hybridMultilevel"/>
    <w:tmpl w:val="E8FED9C6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"/>
  </w:num>
  <w:num w:numId="3">
    <w:abstractNumId w:val="21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9"/>
  </w:num>
  <w:num w:numId="9">
    <w:abstractNumId w:val="18"/>
  </w:num>
  <w:num w:numId="10">
    <w:abstractNumId w:val="13"/>
  </w:num>
  <w:num w:numId="11">
    <w:abstractNumId w:val="4"/>
  </w:num>
  <w:num w:numId="12">
    <w:abstractNumId w:val="14"/>
  </w:num>
  <w:num w:numId="13">
    <w:abstractNumId w:val="20"/>
  </w:num>
  <w:num w:numId="14">
    <w:abstractNumId w:val="11"/>
  </w:num>
  <w:num w:numId="15">
    <w:abstractNumId w:val="8"/>
  </w:num>
  <w:num w:numId="16">
    <w:abstractNumId w:val="6"/>
  </w:num>
  <w:num w:numId="17">
    <w:abstractNumId w:val="19"/>
  </w:num>
  <w:num w:numId="18">
    <w:abstractNumId w:val="12"/>
  </w:num>
  <w:num w:numId="19">
    <w:abstractNumId w:val="3"/>
  </w:num>
  <w:num w:numId="20">
    <w:abstractNumId w:val="7"/>
  </w:num>
  <w:num w:numId="21">
    <w:abstractNumId w:val="0"/>
  </w:num>
  <w:num w:numId="22">
    <w:abstractNumId w:val="7"/>
  </w:num>
  <w:num w:numId="23">
    <w:abstractNumId w:val="5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25A7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C7497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1791"/>
    <w:rsid w:val="00314C1B"/>
    <w:rsid w:val="00314C2F"/>
    <w:rsid w:val="0032286C"/>
    <w:rsid w:val="0033063F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00C79"/>
    <w:rsid w:val="00412DCC"/>
    <w:rsid w:val="00413A7F"/>
    <w:rsid w:val="00427805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4C2"/>
    <w:rsid w:val="00557AE2"/>
    <w:rsid w:val="005701F0"/>
    <w:rsid w:val="00573094"/>
    <w:rsid w:val="005740C6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A2D40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75769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169B"/>
    <w:rsid w:val="00A77C33"/>
    <w:rsid w:val="00AA5608"/>
    <w:rsid w:val="00AB474F"/>
    <w:rsid w:val="00AD59DA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048D"/>
    <w:rsid w:val="00DC1FD7"/>
    <w:rsid w:val="00DD262C"/>
    <w:rsid w:val="00DE4DD6"/>
    <w:rsid w:val="00DF27E4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1AE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62C2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7A183-1860-49CA-B257-369CE90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ffice.lasakovi.com/excel/kontingencni-tabulka/kontingencni-tabulka-excel-vytvore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CF10-9784-4400-83B3-5045FBC8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263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18</cp:revision>
  <dcterms:created xsi:type="dcterms:W3CDTF">2017-10-10T14:18:00Z</dcterms:created>
  <dcterms:modified xsi:type="dcterms:W3CDTF">2017-10-31T08:41:00Z</dcterms:modified>
</cp:coreProperties>
</file>