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93019821"/>
        <w:docPartObj>
          <w:docPartGallery w:val="Cover Pages"/>
          <w:docPartUnique/>
        </w:docPartObj>
      </w:sdtPr>
      <w:sdtEndPr>
        <w:rPr>
          <w:caps/>
        </w:rPr>
      </w:sdtEndPr>
      <w:sdtContent>
        <w:p w14:paraId="13ABCF16" w14:textId="432CBE30" w:rsidR="0047656D" w:rsidRDefault="0047656D">
          <w:r>
            <w:rPr>
              <w:noProof/>
              <w:lang w:eastAsia="cs-CZ"/>
            </w:rPr>
            <mc:AlternateContent>
              <mc:Choice Requires="wpg">
                <w:drawing>
                  <wp:anchor distT="0" distB="0" distL="114300" distR="114300" simplePos="0" relativeHeight="251659264" behindDoc="1" locked="0" layoutInCell="1" allowOverlap="1" wp14:anchorId="413429C7" wp14:editId="09338645">
                    <wp:simplePos x="0" y="0"/>
                    <wp:positionH relativeFrom="page">
                      <wp:align>center</wp:align>
                    </wp:positionH>
                    <wp:positionV relativeFrom="page">
                      <wp:align>center</wp:align>
                    </wp:positionV>
                    <wp:extent cx="6852920" cy="9142730"/>
                    <wp:effectExtent l="0" t="0" r="2540" b="133985"/>
                    <wp:wrapNone/>
                    <wp:docPr id="119" name="Skupina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Obdélní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Obdélník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CEA89F5" w14:textId="41931452" w:rsidR="0047656D" w:rsidRDefault="0047656D">
                                      <w:pPr>
                                        <w:pStyle w:val="Bezmezer"/>
                                        <w:rPr>
                                          <w:color w:val="FFFFFF" w:themeColor="background1"/>
                                          <w:sz w:val="32"/>
                                          <w:szCs w:val="32"/>
                                        </w:rPr>
                                      </w:pPr>
                                      <w:r>
                                        <w:rPr>
                                          <w:color w:val="FFFFFF" w:themeColor="background1"/>
                                          <w:sz w:val="32"/>
                                          <w:szCs w:val="32"/>
                                        </w:rPr>
                                        <w:t>Tereza Zůnová</w:t>
                                      </w:r>
                                    </w:p>
                                  </w:sdtContent>
                                </w:sdt>
                                <w:p w14:paraId="6CBB3685" w14:textId="23F0239A" w:rsidR="0047656D" w:rsidRDefault="006A1665">
                                  <w:pPr>
                                    <w:pStyle w:val="Bezmezer"/>
                                    <w:rPr>
                                      <w:caps/>
                                      <w:color w:val="FFFFFF" w:themeColor="background1"/>
                                    </w:rPr>
                                  </w:pPr>
                                  <w:sdt>
                                    <w:sdtPr>
                                      <w:rPr>
                                        <w:caps/>
                                        <w:color w:val="FFFFFF" w:themeColor="background1"/>
                                      </w:rPr>
                                      <w:alias w:val="Společnost"/>
                                      <w:tag w:val=""/>
                                      <w:id w:val="922067218"/>
                                      <w:dataBinding w:prefixMappings="xmlns:ns0='http://schemas.openxmlformats.org/officeDocument/2006/extended-properties' " w:xpath="/ns0:Properties[1]/ns0:Company[1]" w:storeItemID="{6668398D-A668-4E3E-A5EB-62B293D839F1}"/>
                                      <w:text/>
                                    </w:sdtPr>
                                    <w:sdtEndPr/>
                                    <w:sdtContent>
                                      <w:r w:rsidR="0047656D">
                                        <w:rPr>
                                          <w:caps/>
                                          <w:color w:val="FFFFFF" w:themeColor="background1"/>
                                        </w:rPr>
                                        <w:t>CloudForce s.r.o.</w:t>
                                      </w:r>
                                    </w:sdtContent>
                                  </w:sdt>
                                  <w:r w:rsidR="0047656D">
                                    <w:rPr>
                                      <w:caps/>
                                      <w:color w:val="FFFFFF" w:themeColor="background1"/>
                                    </w:rPr>
                                    <w:t xml:space="preserve"> | </w:t>
                                  </w:r>
                                  <w:sdt>
                                    <w:sdtPr>
                                      <w:alias w:val="Adresa"/>
                                      <w:tag w:val=""/>
                                      <w:id w:val="2113163453"/>
                                      <w:dataBinding w:prefixMappings="xmlns:ns0='http://schemas.microsoft.com/office/2006/coverPageProps' " w:xpath="/ns0:CoverPageProperties[1]/ns0:CompanyAddress[1]" w:storeItemID="{55AF091B-3C7A-41E3-B477-F2FDAA23CFDA}"/>
                                      <w:text/>
                                    </w:sdtPr>
                                    <w:sdtEndPr/>
                                    <w:sdtContent>
                                      <w:r w:rsidR="0047656D" w:rsidRPr="0047656D">
                                        <w:t>Nad Lesním divadlem 1214; 142 00 Praha 4</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ové pol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Název"/>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87A852C" w14:textId="226CCB6B" w:rsidR="0047656D" w:rsidRDefault="0047656D">
                                      <w:pPr>
                                        <w:pStyle w:val="Bezmezer"/>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Nabídka licencí Office 365</w:t>
                                      </w:r>
                                    </w:p>
                                  </w:sdtContent>
                                </w:sdt>
                                <w:p w14:paraId="4F53B410" w14:textId="4879A1B2" w:rsidR="0047656D" w:rsidRDefault="0047656D">
                                  <w:pPr>
                                    <w:pStyle w:val="Bezmezer"/>
                                    <w:spacing w:before="240"/>
                                    <w:rPr>
                                      <w:caps/>
                                      <w:color w:val="242852"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13429C7" id="Skupina 119" o:spid="_x0000_s1026" style="position:absolute;left:0;text-align:left;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">
                    <v:rect id="Obdélní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a66ac [3204]" stroked="f" strokeweight="1pt"/>
                    <v:rect id="Obdélní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629dd1 [3205]" stroked="f" strokeweight="1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CEA89F5" w14:textId="41931452" w:rsidR="0047656D" w:rsidRDefault="0047656D">
                                <w:pPr>
                                  <w:pStyle w:val="Bezmezer"/>
                                  <w:rPr>
                                    <w:color w:val="FFFFFF" w:themeColor="background1"/>
                                    <w:sz w:val="32"/>
                                    <w:szCs w:val="32"/>
                                  </w:rPr>
                                </w:pPr>
                                <w:r>
                                  <w:rPr>
                                    <w:color w:val="FFFFFF" w:themeColor="background1"/>
                                    <w:sz w:val="32"/>
                                    <w:szCs w:val="32"/>
                                  </w:rPr>
                                  <w:t>Tereza Zůnová</w:t>
                                </w:r>
                              </w:p>
                            </w:sdtContent>
                          </w:sdt>
                          <w:p w14:paraId="6CBB3685" w14:textId="23F0239A" w:rsidR="0047656D" w:rsidRDefault="000F71B2">
                            <w:pPr>
                              <w:pStyle w:val="Bezmezer"/>
                              <w:rPr>
                                <w:caps/>
                                <w:color w:val="FFFFFF" w:themeColor="background1"/>
                              </w:rPr>
                            </w:pPr>
                            <w:sdt>
                              <w:sdtPr>
                                <w:rPr>
                                  <w:caps/>
                                  <w:color w:val="FFFFFF" w:themeColor="background1"/>
                                </w:rPr>
                                <w:alias w:val="Společnost"/>
                                <w:tag w:val=""/>
                                <w:id w:val="922067218"/>
                                <w:dataBinding w:prefixMappings="xmlns:ns0='http://schemas.openxmlformats.org/officeDocument/2006/extended-properties' " w:xpath="/ns0:Properties[1]/ns0:Company[1]" w:storeItemID="{6668398D-A668-4E3E-A5EB-62B293D839F1}"/>
                                <w:text/>
                              </w:sdtPr>
                              <w:sdtEndPr/>
                              <w:sdtContent>
                                <w:r w:rsidR="0047656D">
                                  <w:rPr>
                                    <w:caps/>
                                    <w:color w:val="FFFFFF" w:themeColor="background1"/>
                                  </w:rPr>
                                  <w:t>CloudForce s.r.o.</w:t>
                                </w:r>
                              </w:sdtContent>
                            </w:sdt>
                            <w:r w:rsidR="0047656D">
                              <w:rPr>
                                <w:caps/>
                                <w:color w:val="FFFFFF" w:themeColor="background1"/>
                              </w:rPr>
                              <w:t xml:space="preserve"> | </w:t>
                            </w:r>
                            <w:sdt>
                              <w:sdtPr>
                                <w:alias w:val="Adresa"/>
                                <w:tag w:val=""/>
                                <w:id w:val="2113163453"/>
                                <w:dataBinding w:prefixMappings="xmlns:ns0='http://schemas.microsoft.com/office/2006/coverPageProps' " w:xpath="/ns0:CoverPageProperties[1]/ns0:CompanyAddress[1]" w:storeItemID="{55AF091B-3C7A-41E3-B477-F2FDAA23CFDA}"/>
                                <w:text/>
                              </w:sdtPr>
                              <w:sdtEndPr/>
                              <w:sdtContent>
                                <w:r w:rsidR="0047656D" w:rsidRPr="0047656D">
                                  <w:t>Nad Lesním divadlem 1214; 142 00 Praha 4</w:t>
                                </w:r>
                              </w:sdtContent>
                            </w:sdt>
                          </w:p>
                        </w:txbxContent>
                      </v:textbox>
                    </v:rect>
                    <v:shapetype id="_x0000_t202" coordsize="21600,21600" o:spt="202" path="m,l,21600r21600,l21600,xe">
                      <v:stroke joinstyle="miter"/>
                      <v:path gradientshapeok="t" o:connecttype="rect"/>
                    </v:shapetype>
                    <v:shape id="Textové pol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Název"/>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87A852C" w14:textId="226CCB6B" w:rsidR="0047656D" w:rsidRDefault="0047656D">
                                <w:pPr>
                                  <w:pStyle w:val="Bezmezer"/>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Nabídka licencí Office 365</w:t>
                                </w:r>
                              </w:p>
                            </w:sdtContent>
                          </w:sdt>
                          <w:p w14:paraId="4F53B410" w14:textId="4879A1B2" w:rsidR="0047656D" w:rsidRDefault="0047656D">
                            <w:pPr>
                              <w:pStyle w:val="Bezmezer"/>
                              <w:spacing w:before="240"/>
                              <w:rPr>
                                <w:caps/>
                                <w:color w:val="242852" w:themeColor="text2"/>
                                <w:sz w:val="36"/>
                                <w:szCs w:val="36"/>
                              </w:rPr>
                            </w:pPr>
                          </w:p>
                        </w:txbxContent>
                      </v:textbox>
                    </v:shape>
                    <w10:wrap anchorx="page" anchory="page"/>
                  </v:group>
                </w:pict>
              </mc:Fallback>
            </mc:AlternateContent>
          </w:r>
        </w:p>
        <w:p w14:paraId="578FA674" w14:textId="1DF3A06D" w:rsidR="0047656D" w:rsidRDefault="0047656D">
          <w:pPr>
            <w:jc w:val="left"/>
          </w:pPr>
          <w:r>
            <w:rPr>
              <w:caps/>
            </w:rPr>
            <w:br w:type="page"/>
          </w:r>
        </w:p>
      </w:sdtContent>
    </w:sdt>
    <w:sdt>
      <w:sdtPr>
        <w:rPr>
          <w:caps w:val="0"/>
          <w:color w:val="auto"/>
          <w:spacing w:val="0"/>
          <w:sz w:val="22"/>
          <w:szCs w:val="20"/>
        </w:rPr>
        <w:id w:val="618882845"/>
        <w:docPartObj>
          <w:docPartGallery w:val="Table of Contents"/>
          <w:docPartUnique/>
        </w:docPartObj>
      </w:sdtPr>
      <w:sdtEndPr>
        <w:rPr>
          <w:b/>
          <w:bCs/>
        </w:rPr>
      </w:sdtEndPr>
      <w:sdtContent>
        <w:p w14:paraId="490A5CC7" w14:textId="7D21BD8D" w:rsidR="0047656D" w:rsidRDefault="0047656D">
          <w:pPr>
            <w:pStyle w:val="Nadpisobsahu"/>
          </w:pPr>
          <w:r>
            <w:t>Obsah</w:t>
          </w:r>
        </w:p>
        <w:p w14:paraId="3B213DA0" w14:textId="620E5342" w:rsidR="00C9277D" w:rsidRDefault="0047656D">
          <w:pPr>
            <w:pStyle w:val="Obsah1"/>
            <w:tabs>
              <w:tab w:val="right" w:leader="dot" w:pos="9062"/>
            </w:tabs>
            <w:rPr>
              <w:noProof/>
              <w:szCs w:val="22"/>
              <w:lang w:eastAsia="cs-CZ"/>
            </w:rPr>
          </w:pPr>
          <w:r>
            <w:fldChar w:fldCharType="begin"/>
          </w:r>
          <w:r>
            <w:instrText xml:space="preserve"> TOC \o "1-1" \h \z \u </w:instrText>
          </w:r>
          <w:r>
            <w:fldChar w:fldCharType="separate"/>
          </w:r>
          <w:hyperlink w:anchor="_Toc501300798" w:history="1">
            <w:r w:rsidR="00C9277D" w:rsidRPr="00045E7C">
              <w:rPr>
                <w:rStyle w:val="Hypertextovodkaz"/>
                <w:noProof/>
              </w:rPr>
              <w:t>Informace o předkladateli nabídky</w:t>
            </w:r>
            <w:r w:rsidR="00C9277D">
              <w:rPr>
                <w:noProof/>
                <w:webHidden/>
              </w:rPr>
              <w:tab/>
            </w:r>
            <w:r w:rsidR="00C9277D">
              <w:rPr>
                <w:noProof/>
                <w:webHidden/>
              </w:rPr>
              <w:fldChar w:fldCharType="begin"/>
            </w:r>
            <w:r w:rsidR="00C9277D">
              <w:rPr>
                <w:noProof/>
                <w:webHidden/>
              </w:rPr>
              <w:instrText xml:space="preserve"> PAGEREF _Toc501300798 \h </w:instrText>
            </w:r>
            <w:r w:rsidR="00C9277D">
              <w:rPr>
                <w:noProof/>
                <w:webHidden/>
              </w:rPr>
            </w:r>
            <w:r w:rsidR="00C9277D">
              <w:rPr>
                <w:noProof/>
                <w:webHidden/>
              </w:rPr>
              <w:fldChar w:fldCharType="separate"/>
            </w:r>
            <w:r w:rsidR="00C9277D">
              <w:rPr>
                <w:noProof/>
                <w:webHidden/>
              </w:rPr>
              <w:t>2</w:t>
            </w:r>
            <w:r w:rsidR="00C9277D">
              <w:rPr>
                <w:noProof/>
                <w:webHidden/>
              </w:rPr>
              <w:fldChar w:fldCharType="end"/>
            </w:r>
          </w:hyperlink>
        </w:p>
        <w:p w14:paraId="0545FC72" w14:textId="27261C26" w:rsidR="00C9277D" w:rsidRDefault="00C9277D">
          <w:pPr>
            <w:pStyle w:val="Obsah1"/>
            <w:tabs>
              <w:tab w:val="right" w:leader="dot" w:pos="9062"/>
            </w:tabs>
            <w:rPr>
              <w:noProof/>
              <w:szCs w:val="22"/>
              <w:lang w:eastAsia="cs-CZ"/>
            </w:rPr>
          </w:pPr>
          <w:hyperlink w:anchor="_Toc501300799" w:history="1">
            <w:r w:rsidRPr="00045E7C">
              <w:rPr>
                <w:rStyle w:val="Hypertextovodkaz"/>
                <w:noProof/>
              </w:rPr>
              <w:t>Popis produktu Office 365 Business Premium</w:t>
            </w:r>
            <w:r>
              <w:rPr>
                <w:noProof/>
                <w:webHidden/>
              </w:rPr>
              <w:tab/>
            </w:r>
            <w:r>
              <w:rPr>
                <w:noProof/>
                <w:webHidden/>
              </w:rPr>
              <w:fldChar w:fldCharType="begin"/>
            </w:r>
            <w:r>
              <w:rPr>
                <w:noProof/>
                <w:webHidden/>
              </w:rPr>
              <w:instrText xml:space="preserve"> PAGEREF _Toc501300799 \h </w:instrText>
            </w:r>
            <w:r>
              <w:rPr>
                <w:noProof/>
                <w:webHidden/>
              </w:rPr>
            </w:r>
            <w:r>
              <w:rPr>
                <w:noProof/>
                <w:webHidden/>
              </w:rPr>
              <w:fldChar w:fldCharType="separate"/>
            </w:r>
            <w:r>
              <w:rPr>
                <w:noProof/>
                <w:webHidden/>
              </w:rPr>
              <w:t>2</w:t>
            </w:r>
            <w:r>
              <w:rPr>
                <w:noProof/>
                <w:webHidden/>
              </w:rPr>
              <w:fldChar w:fldCharType="end"/>
            </w:r>
          </w:hyperlink>
        </w:p>
        <w:p w14:paraId="68F2424E" w14:textId="341DC2D8" w:rsidR="00C9277D" w:rsidRDefault="00C9277D">
          <w:pPr>
            <w:pStyle w:val="Obsah1"/>
            <w:tabs>
              <w:tab w:val="right" w:leader="dot" w:pos="9062"/>
            </w:tabs>
            <w:rPr>
              <w:noProof/>
              <w:szCs w:val="22"/>
              <w:lang w:eastAsia="cs-CZ"/>
            </w:rPr>
          </w:pPr>
          <w:hyperlink w:anchor="_Toc501300800" w:history="1">
            <w:r w:rsidRPr="00045E7C">
              <w:rPr>
                <w:rStyle w:val="Hypertextovodkaz"/>
                <w:noProof/>
              </w:rPr>
              <w:t>Nabízené služby</w:t>
            </w:r>
            <w:r>
              <w:rPr>
                <w:noProof/>
                <w:webHidden/>
              </w:rPr>
              <w:tab/>
            </w:r>
            <w:r>
              <w:rPr>
                <w:noProof/>
                <w:webHidden/>
              </w:rPr>
              <w:fldChar w:fldCharType="begin"/>
            </w:r>
            <w:r>
              <w:rPr>
                <w:noProof/>
                <w:webHidden/>
              </w:rPr>
              <w:instrText xml:space="preserve"> PAGEREF _Toc501300800 \h </w:instrText>
            </w:r>
            <w:r>
              <w:rPr>
                <w:noProof/>
                <w:webHidden/>
              </w:rPr>
            </w:r>
            <w:r>
              <w:rPr>
                <w:noProof/>
                <w:webHidden/>
              </w:rPr>
              <w:fldChar w:fldCharType="separate"/>
            </w:r>
            <w:r>
              <w:rPr>
                <w:noProof/>
                <w:webHidden/>
              </w:rPr>
              <w:t>3</w:t>
            </w:r>
            <w:r>
              <w:rPr>
                <w:noProof/>
                <w:webHidden/>
              </w:rPr>
              <w:fldChar w:fldCharType="end"/>
            </w:r>
          </w:hyperlink>
        </w:p>
        <w:p w14:paraId="30E6A093" w14:textId="09980108" w:rsidR="00C9277D" w:rsidRDefault="00C9277D">
          <w:pPr>
            <w:pStyle w:val="Obsah1"/>
            <w:tabs>
              <w:tab w:val="right" w:leader="dot" w:pos="9062"/>
            </w:tabs>
            <w:rPr>
              <w:noProof/>
              <w:szCs w:val="22"/>
              <w:lang w:eastAsia="cs-CZ"/>
            </w:rPr>
          </w:pPr>
          <w:hyperlink w:anchor="_Toc501300801" w:history="1">
            <w:r w:rsidRPr="00045E7C">
              <w:rPr>
                <w:rStyle w:val="Hypertextovodkaz"/>
                <w:noProof/>
              </w:rPr>
              <w:t>Ceny licencí a služeb</w:t>
            </w:r>
            <w:r>
              <w:rPr>
                <w:noProof/>
                <w:webHidden/>
              </w:rPr>
              <w:tab/>
            </w:r>
            <w:r>
              <w:rPr>
                <w:noProof/>
                <w:webHidden/>
              </w:rPr>
              <w:fldChar w:fldCharType="begin"/>
            </w:r>
            <w:r>
              <w:rPr>
                <w:noProof/>
                <w:webHidden/>
              </w:rPr>
              <w:instrText xml:space="preserve"> PAGEREF _Toc501300801 \h </w:instrText>
            </w:r>
            <w:r>
              <w:rPr>
                <w:noProof/>
                <w:webHidden/>
              </w:rPr>
            </w:r>
            <w:r>
              <w:rPr>
                <w:noProof/>
                <w:webHidden/>
              </w:rPr>
              <w:fldChar w:fldCharType="separate"/>
            </w:r>
            <w:r>
              <w:rPr>
                <w:noProof/>
                <w:webHidden/>
              </w:rPr>
              <w:t>5</w:t>
            </w:r>
            <w:r>
              <w:rPr>
                <w:noProof/>
                <w:webHidden/>
              </w:rPr>
              <w:fldChar w:fldCharType="end"/>
            </w:r>
          </w:hyperlink>
        </w:p>
        <w:p w14:paraId="1AAAF302" w14:textId="7E8F7E63" w:rsidR="00C9277D" w:rsidRDefault="00C9277D">
          <w:pPr>
            <w:pStyle w:val="Obsah1"/>
            <w:tabs>
              <w:tab w:val="right" w:leader="dot" w:pos="9062"/>
            </w:tabs>
            <w:rPr>
              <w:noProof/>
              <w:szCs w:val="22"/>
              <w:lang w:eastAsia="cs-CZ"/>
            </w:rPr>
          </w:pPr>
          <w:hyperlink w:anchor="_Toc501300802" w:history="1">
            <w:r w:rsidRPr="00045E7C">
              <w:rPr>
                <w:rStyle w:val="Hypertextovodkaz"/>
                <w:noProof/>
              </w:rPr>
              <w:t>Proč Office 365 od společnosti CloudForce?</w:t>
            </w:r>
            <w:r>
              <w:rPr>
                <w:noProof/>
                <w:webHidden/>
              </w:rPr>
              <w:tab/>
            </w:r>
            <w:r>
              <w:rPr>
                <w:noProof/>
                <w:webHidden/>
              </w:rPr>
              <w:fldChar w:fldCharType="begin"/>
            </w:r>
            <w:r>
              <w:rPr>
                <w:noProof/>
                <w:webHidden/>
              </w:rPr>
              <w:instrText xml:space="preserve"> PAGEREF _Toc501300802 \h </w:instrText>
            </w:r>
            <w:r>
              <w:rPr>
                <w:noProof/>
                <w:webHidden/>
              </w:rPr>
            </w:r>
            <w:r>
              <w:rPr>
                <w:noProof/>
                <w:webHidden/>
              </w:rPr>
              <w:fldChar w:fldCharType="separate"/>
            </w:r>
            <w:r>
              <w:rPr>
                <w:noProof/>
                <w:webHidden/>
              </w:rPr>
              <w:t>5</w:t>
            </w:r>
            <w:r>
              <w:rPr>
                <w:noProof/>
                <w:webHidden/>
              </w:rPr>
              <w:fldChar w:fldCharType="end"/>
            </w:r>
          </w:hyperlink>
        </w:p>
        <w:p w14:paraId="2D961835" w14:textId="2F070395" w:rsidR="0047656D" w:rsidRDefault="0047656D">
          <w:r>
            <w:fldChar w:fldCharType="end"/>
          </w:r>
        </w:p>
      </w:sdtContent>
    </w:sdt>
    <w:p w14:paraId="2E286065" w14:textId="77777777" w:rsidR="0047656D" w:rsidRDefault="0047656D">
      <w:pPr>
        <w:jc w:val="left"/>
        <w:rPr>
          <w:caps/>
          <w:color w:val="FFFFFF" w:themeColor="background1"/>
          <w:spacing w:val="15"/>
          <w:sz w:val="24"/>
          <w:szCs w:val="22"/>
        </w:rPr>
      </w:pPr>
      <w:r>
        <w:br w:type="page"/>
      </w:r>
      <w:bookmarkStart w:id="0" w:name="_GoBack"/>
      <w:bookmarkEnd w:id="0"/>
    </w:p>
    <w:p w14:paraId="53484EDE" w14:textId="6E75897D" w:rsidR="00A037A3" w:rsidRPr="00D565D9" w:rsidRDefault="00A037A3" w:rsidP="00297858">
      <w:pPr>
        <w:pStyle w:val="Nadpis1"/>
      </w:pPr>
      <w:bookmarkStart w:id="1" w:name="_Toc501300798"/>
      <w:r w:rsidRPr="00D565D9">
        <w:lastRenderedPageBreak/>
        <w:t>Informace o předkladateli nabídky</w:t>
      </w:r>
      <w:bookmarkEnd w:id="1"/>
    </w:p>
    <w:p w14:paraId="18068FEA" w14:textId="77777777" w:rsidR="00A037A3" w:rsidRPr="002F319A" w:rsidRDefault="00A037A3" w:rsidP="00297858">
      <w:r w:rsidRPr="00F868FD">
        <w:rPr>
          <w:b/>
        </w:rPr>
        <w:t>Název společnosti:</w:t>
      </w:r>
      <w:r w:rsidRPr="002F319A">
        <w:t xml:space="preserve"> CloudForce s.r.o.</w:t>
      </w:r>
    </w:p>
    <w:p w14:paraId="4ECBC1C0" w14:textId="77777777" w:rsidR="00A037A3" w:rsidRPr="002F319A" w:rsidRDefault="00A037A3" w:rsidP="00297858">
      <w:r w:rsidRPr="00F868FD">
        <w:rPr>
          <w:b/>
        </w:rPr>
        <w:t xml:space="preserve">Sídlo společnosti: </w:t>
      </w:r>
      <w:r w:rsidRPr="002F319A">
        <w:t>Nad Lesním divadlem 1214; 142 00 Praha 4</w:t>
      </w:r>
    </w:p>
    <w:p w14:paraId="79D4AFFF" w14:textId="77777777" w:rsidR="00A037A3" w:rsidRPr="002F319A" w:rsidRDefault="00A037A3" w:rsidP="00297858">
      <w:r w:rsidRPr="00F868FD">
        <w:rPr>
          <w:b/>
        </w:rPr>
        <w:t>Právní forma:</w:t>
      </w:r>
      <w:r w:rsidRPr="002F319A">
        <w:t xml:space="preserve"> Společnost s ručením omezeným</w:t>
      </w:r>
    </w:p>
    <w:p w14:paraId="4511004D" w14:textId="77777777" w:rsidR="00A037A3" w:rsidRPr="002F319A" w:rsidRDefault="00A037A3" w:rsidP="00297858">
      <w:r w:rsidRPr="00F868FD">
        <w:rPr>
          <w:b/>
        </w:rPr>
        <w:t>Jednatel společnosti:</w:t>
      </w:r>
      <w:r w:rsidRPr="002F319A">
        <w:t xml:space="preserve"> Jiří Blažek</w:t>
      </w:r>
    </w:p>
    <w:p w14:paraId="593292CF" w14:textId="6E7B81ED" w:rsidR="00A037A3" w:rsidRPr="002F319A" w:rsidRDefault="00A037A3" w:rsidP="00297858">
      <w:r w:rsidRPr="00F868FD">
        <w:rPr>
          <w:b/>
        </w:rPr>
        <w:t>WWW:</w:t>
      </w:r>
      <w:r w:rsidRPr="002F319A">
        <w:tab/>
      </w:r>
      <w:hyperlink r:id="rId9" w:history="1">
        <w:r w:rsidRPr="00297858">
          <w:rPr>
            <w:rStyle w:val="Odkazintenzivn"/>
          </w:rPr>
          <w:t>www.cloudforce.cz</w:t>
        </w:r>
      </w:hyperlink>
    </w:p>
    <w:p w14:paraId="043707FD" w14:textId="77777777" w:rsidR="00A037A3" w:rsidRPr="002F319A" w:rsidRDefault="00A037A3" w:rsidP="00297858">
      <w:r w:rsidRPr="002F319A">
        <w:t>Společnost CloudForce s.r.o. jako předkladatel nabídky prohlašuje, že na majetek firmy není vyhlášen konkurz, není soudem zahájeno konkurzní nebo vyrovnávací řízení, nebyl zamítnut návrh na prohlášení konkurzu pro nedostatek majetku úpadce a není jako právnická osoba v likvidaci; firma není v současné době v jiných smluvních vztazích dlužníkem vůči zadavateli zakázky.</w:t>
      </w:r>
    </w:p>
    <w:p w14:paraId="4E3A20E4" w14:textId="4AE171B3" w:rsidR="00A037A3" w:rsidRPr="002F319A" w:rsidRDefault="00D565D9" w:rsidP="00297858">
      <w:pPr>
        <w:pStyle w:val="Nadpis1"/>
      </w:pPr>
      <w:bookmarkStart w:id="2" w:name="_Toc501300799"/>
      <w:r>
        <w:t xml:space="preserve">Popis produktu </w:t>
      </w:r>
      <w:r w:rsidRPr="00D565D9">
        <w:t>Office 365 Business Premium</w:t>
      </w:r>
      <w:bookmarkEnd w:id="2"/>
    </w:p>
    <w:p w14:paraId="58F9C587" w14:textId="45B2990B" w:rsidR="004E0676" w:rsidRPr="002F319A" w:rsidRDefault="00A037A3" w:rsidP="00297858">
      <w:r w:rsidRPr="002F319A">
        <w:t xml:space="preserve">Na základě společné identifikace požadavků pro přechod na novou moderní platformu umožňující vzájemnou spolupráci z jakéhokoli místa, sdílení dokumentů a společnou práci na nich si Vám dovolujeme nabídnout produkt </w:t>
      </w:r>
      <w:r w:rsidRPr="00E202EB">
        <w:rPr>
          <w:u w:val="wave" w:color="4A66AC" w:themeColor="accent1"/>
        </w:rPr>
        <w:t>Office 365 Business Premium</w:t>
      </w:r>
      <w:r w:rsidRPr="002F319A">
        <w:t>.</w:t>
      </w:r>
    </w:p>
    <w:p w14:paraId="70A70941" w14:textId="77777777" w:rsidR="00A037A3" w:rsidRPr="00D565D9" w:rsidRDefault="00A037A3" w:rsidP="00297858">
      <w:pPr>
        <w:pStyle w:val="Nadpis2"/>
      </w:pPr>
      <w:r w:rsidRPr="00D565D9">
        <w:t>Emailový klient Outlook a podnikový email</w:t>
      </w:r>
    </w:p>
    <w:p w14:paraId="531AFB9F" w14:textId="6F9E8087" w:rsidR="00A037A3" w:rsidRPr="002F319A" w:rsidRDefault="00A037A3" w:rsidP="00297858">
      <w:r w:rsidRPr="000629C0">
        <w:rPr>
          <w:rStyle w:val="Zdraznnintenzivn"/>
        </w:rPr>
        <w:t>E-mail, kalendář a kontakty podnikové úrovně</w:t>
      </w:r>
      <w:r w:rsidRPr="002F319A">
        <w:rPr>
          <w:color w:val="4A66AC" w:themeColor="accent1"/>
        </w:rPr>
        <w:t xml:space="preserve"> </w:t>
      </w:r>
      <w:r w:rsidRPr="002F319A">
        <w:t xml:space="preserve">s 50 GB složkou doručené pošty na uživatele. V online i offline verzi (tzn. nainstalovaný až na 5 zařízeních uživatele). Profesionální e-mail ve známém prostředí Outlooku s mnoha funkcemi na </w:t>
      </w:r>
      <w:r w:rsidRPr="00E202EB">
        <w:rPr>
          <w:strike/>
        </w:rPr>
        <w:t>svém</w:t>
      </w:r>
      <w:r w:rsidRPr="002F319A">
        <w:t xml:space="preserve"> stolním počítači nebo pomocí Outlook </w:t>
      </w:r>
      <w:proofErr w:type="gramStart"/>
      <w:r w:rsidRPr="002F319A">
        <w:t>Web</w:t>
      </w:r>
      <w:proofErr w:type="gramEnd"/>
      <w:r w:rsidRPr="002F319A">
        <w:t xml:space="preserve"> </w:t>
      </w:r>
      <w:proofErr w:type="spellStart"/>
      <w:r w:rsidRPr="002F319A">
        <w:t>App</w:t>
      </w:r>
      <w:proofErr w:type="spellEnd"/>
      <w:r w:rsidRPr="002F319A">
        <w:t xml:space="preserve"> ve webovém prohlížeči. Posílejte přílohy až do 150 MB.</w:t>
      </w:r>
    </w:p>
    <w:p w14:paraId="4D33EA16" w14:textId="77777777" w:rsidR="00A037A3" w:rsidRPr="00D565D9" w:rsidRDefault="00A037A3" w:rsidP="00297858">
      <w:pPr>
        <w:pStyle w:val="Nadpis2"/>
      </w:pPr>
      <w:r w:rsidRPr="00D565D9">
        <w:t>Office aplikace</w:t>
      </w:r>
    </w:p>
    <w:p w14:paraId="5BA83A56" w14:textId="77777777" w:rsidR="00A037A3" w:rsidRPr="002F319A" w:rsidRDefault="00A037A3" w:rsidP="00297858">
      <w:r w:rsidRPr="000629C0">
        <w:rPr>
          <w:rStyle w:val="Zdraznnintenzivn"/>
        </w:rPr>
        <w:t>Online verze</w:t>
      </w:r>
      <w:r w:rsidRPr="002F319A">
        <w:t xml:space="preserve"> Office včetně Wordu, Excelu a PowerPointu.</w:t>
      </w:r>
    </w:p>
    <w:p w14:paraId="5FD2E81B" w14:textId="77777777" w:rsidR="00A037A3" w:rsidRPr="002F319A" w:rsidRDefault="00A037A3" w:rsidP="00297858">
      <w:r w:rsidRPr="000629C0">
        <w:rPr>
          <w:rStyle w:val="Zdraznnintenzivn"/>
        </w:rPr>
        <w:t>Nainstalované plné verze aplikací Office</w:t>
      </w:r>
      <w:r w:rsidRPr="002F319A">
        <w:t xml:space="preserve">: Word, Excel, PowerPoint, Outlook, Publisher a OneNote až na 5 počítačů PC nebo Mac na uživatele. </w:t>
      </w:r>
    </w:p>
    <w:p w14:paraId="391F3F1B" w14:textId="77777777" w:rsidR="00A037A3" w:rsidRPr="002F319A" w:rsidRDefault="00A037A3" w:rsidP="00297858">
      <w:r w:rsidRPr="002F319A">
        <w:t>Velkou přidanou hodnotou je, že budete mít vždy nejnovější verze těchto aplikací.</w:t>
      </w:r>
    </w:p>
    <w:p w14:paraId="7EC4CCD7" w14:textId="77777777" w:rsidR="00A037A3" w:rsidRPr="00D565D9" w:rsidRDefault="00A037A3" w:rsidP="00297858">
      <w:pPr>
        <w:pStyle w:val="Nadpis2"/>
      </w:pPr>
      <w:r w:rsidRPr="00D565D9">
        <w:t>Cloudové úložiště OneDrive</w:t>
      </w:r>
    </w:p>
    <w:p w14:paraId="5EF352BC" w14:textId="39DDCA2C" w:rsidR="00A037A3" w:rsidRPr="002F319A" w:rsidRDefault="00A037A3" w:rsidP="00297858">
      <w:r w:rsidRPr="002F319A">
        <w:t xml:space="preserve">OneDrive pro firmy nabízí </w:t>
      </w:r>
      <w:r w:rsidRPr="000629C0">
        <w:rPr>
          <w:rStyle w:val="Zdraznnintenzivn"/>
        </w:rPr>
        <w:t>1 TB úložiště</w:t>
      </w:r>
      <w:r w:rsidRPr="002F319A">
        <w:t xml:space="preserve"> každému uživateli a přístup k dokumentům prakticky odkudkoliv. </w:t>
      </w:r>
      <w:r w:rsidR="003C05BF">
        <w:t xml:space="preserve">Pro velké firmy nabízí Office 365 až neomezený prostor na tomto úložišti pro každého uživatele. </w:t>
      </w:r>
      <w:r w:rsidRPr="002F319A">
        <w:t xml:space="preserve">Můžete sdílet soubory s dalšími uživateli ve vaší organizaci i mimo ni, určovat, kdo může prohlížet a upravovat jednotlivé soubory, a jednoduše synchronizovat soubory s počítači PC nebo Mac a dalšími zařízeními. </w:t>
      </w:r>
    </w:p>
    <w:p w14:paraId="37B9CF3D" w14:textId="77777777" w:rsidR="00A037A3" w:rsidRPr="00D565D9" w:rsidRDefault="00A037A3" w:rsidP="00297858">
      <w:pPr>
        <w:pStyle w:val="Nadpis2"/>
      </w:pPr>
      <w:r w:rsidRPr="00D565D9">
        <w:t>Týmové weby v cloudovém prostředí SharePointu</w:t>
      </w:r>
    </w:p>
    <w:p w14:paraId="6E5021F0" w14:textId="77777777" w:rsidR="00A037A3" w:rsidRPr="002F319A" w:rsidRDefault="00A037A3" w:rsidP="00297858">
      <w:r w:rsidRPr="002F319A">
        <w:t xml:space="preserve">Snadné použití a </w:t>
      </w:r>
      <w:r w:rsidRPr="000629C0">
        <w:rPr>
          <w:rStyle w:val="Zdraznnintenzivn"/>
        </w:rPr>
        <w:t>sdílení</w:t>
      </w:r>
      <w:r w:rsidRPr="002F319A">
        <w:t xml:space="preserve"> dokumentů v základním 10 GB úložišti a s dalšími 500 MB úložného prostoru pro každého. Týmový web pro Vaši firmu na míru.</w:t>
      </w:r>
    </w:p>
    <w:p w14:paraId="1332D8AB" w14:textId="77777777" w:rsidR="00A037A3" w:rsidRPr="00D565D9" w:rsidRDefault="00A037A3" w:rsidP="00297858">
      <w:pPr>
        <w:pStyle w:val="Nadpis2"/>
      </w:pPr>
      <w:r w:rsidRPr="00D565D9">
        <w:lastRenderedPageBreak/>
        <w:t>Zasílání rychlých zpráv a spojení prostřednictvím Skype pro firmy</w:t>
      </w:r>
    </w:p>
    <w:p w14:paraId="20AEE1ED" w14:textId="77777777" w:rsidR="00A037A3" w:rsidRPr="00297858" w:rsidRDefault="00A037A3" w:rsidP="00297858">
      <w:r w:rsidRPr="00297858">
        <w:t xml:space="preserve">Aplikace pro pořádání </w:t>
      </w:r>
      <w:r w:rsidRPr="000629C0">
        <w:rPr>
          <w:rStyle w:val="Zdraznnintenzivn"/>
        </w:rPr>
        <w:t>online schůzek</w:t>
      </w:r>
      <w:r w:rsidRPr="00297858">
        <w:t xml:space="preserve"> se zvukem a videem s možností jednoduchého sdílení obrazovky a HD videokonferencí. Možnost spojení se s jinými uživateli Skypu pro firmy, pomocí rychlých zpráv, hlasových hovorů a videohovorů. Možnost informování ostatních uživatelů o svojí dostupnosti pomocí online stavu. Sdílení informace o stavu, rychlé zprávy a hlasové hovory s uživateli Skypu.</w:t>
      </w:r>
    </w:p>
    <w:p w14:paraId="701E17B6" w14:textId="77777777" w:rsidR="00A037A3" w:rsidRPr="00D565D9" w:rsidRDefault="00A037A3" w:rsidP="00297858">
      <w:pPr>
        <w:pStyle w:val="Nadpis2"/>
      </w:pPr>
      <w:r w:rsidRPr="00D565D9">
        <w:t>Podniková sociální síť Yammer</w:t>
      </w:r>
    </w:p>
    <w:p w14:paraId="4D80A06B" w14:textId="77777777" w:rsidR="00A037A3" w:rsidRPr="002F319A" w:rsidRDefault="00A037A3" w:rsidP="00297858">
      <w:r w:rsidRPr="002F319A">
        <w:t xml:space="preserve">Software pro </w:t>
      </w:r>
      <w:r w:rsidRPr="000629C0">
        <w:rPr>
          <w:rStyle w:val="Zdraznnintenzivn"/>
        </w:rPr>
        <w:t>spolupráci</w:t>
      </w:r>
      <w:r w:rsidRPr="002F319A">
        <w:t>. Podniková aplikace Yammer vašim zaměstnancům umožní spojení se správnými lidmi, sdílení informací napříč týmy a organizaci všeho, co se týká projektů, aby se posunuly dál a rychleji.</w:t>
      </w:r>
    </w:p>
    <w:p w14:paraId="5A971A16" w14:textId="77777777" w:rsidR="00A037A3" w:rsidRPr="00D565D9" w:rsidRDefault="00A037A3" w:rsidP="00297858">
      <w:pPr>
        <w:pStyle w:val="Nadpis2"/>
      </w:pPr>
      <w:r w:rsidRPr="00D565D9">
        <w:t>Hledání a zjišťování za pomoci Office Delve</w:t>
      </w:r>
    </w:p>
    <w:p w14:paraId="71D0A970" w14:textId="77777777" w:rsidR="00A037A3" w:rsidRPr="002F319A" w:rsidRDefault="00A037A3" w:rsidP="00297858">
      <w:r w:rsidRPr="002F319A">
        <w:t xml:space="preserve">Aplikace umožňující </w:t>
      </w:r>
      <w:r w:rsidRPr="000629C0">
        <w:rPr>
          <w:rStyle w:val="Zdraznnintenzivn"/>
        </w:rPr>
        <w:t>vyhledávat a objevovat obsah v rámci Office 365</w:t>
      </w:r>
      <w:r w:rsidRPr="002F319A">
        <w:t xml:space="preserve"> na základě individuálních přehledů. Office </w:t>
      </w:r>
      <w:proofErr w:type="spellStart"/>
      <w:r w:rsidRPr="002F319A">
        <w:t>Delve</w:t>
      </w:r>
      <w:proofErr w:type="spellEnd"/>
      <w:r w:rsidRPr="002F319A">
        <w:t xml:space="preserve"> je první prostředí, které využívá technologii Office </w:t>
      </w:r>
      <w:proofErr w:type="spellStart"/>
      <w:r w:rsidRPr="002F319A">
        <w:t>Graph</w:t>
      </w:r>
      <w:proofErr w:type="spellEnd"/>
      <w:r w:rsidRPr="002F319A">
        <w:t xml:space="preserve"> – kolekci analyzovaných signálů a přehledů získaných na základě chování uživatele a jeho vztahu k obsahu, tématům a kontaktům.</w:t>
      </w:r>
    </w:p>
    <w:p w14:paraId="6D0119A8" w14:textId="77777777" w:rsidR="00A037A3" w:rsidRPr="00D565D9" w:rsidRDefault="00A037A3" w:rsidP="00297858">
      <w:pPr>
        <w:pStyle w:val="Nadpis2"/>
      </w:pPr>
      <w:r w:rsidRPr="00D565D9">
        <w:t>Profesionální digitální nástroj určený k vyprávění příběhů Office Sway</w:t>
      </w:r>
    </w:p>
    <w:p w14:paraId="5E42387E" w14:textId="573E26F1" w:rsidR="00A037A3" w:rsidRPr="002F319A" w:rsidRDefault="00A037A3" w:rsidP="00297858">
      <w:r w:rsidRPr="002F319A">
        <w:t xml:space="preserve">Pomocí </w:t>
      </w:r>
      <w:proofErr w:type="spellStart"/>
      <w:r w:rsidRPr="002F319A">
        <w:t>Swaye</w:t>
      </w:r>
      <w:proofErr w:type="spellEnd"/>
      <w:r w:rsidRPr="002F319A">
        <w:t xml:space="preserve">, což je nová aplikace v Office 365, můžete snadno vytvářet </w:t>
      </w:r>
      <w:r w:rsidRPr="000629C0">
        <w:rPr>
          <w:rStyle w:val="Zdraznnintenzivn"/>
        </w:rPr>
        <w:t>působivé, interaktivní webové sestavy, prezentace, bulletiny, školení a další materiály</w:t>
      </w:r>
      <w:r w:rsidRPr="002F319A">
        <w:t xml:space="preserve"> – přímo ze svého telefonu, tabletu nebo prohlížeče. Vytvořené </w:t>
      </w:r>
      <w:proofErr w:type="spellStart"/>
      <w:r w:rsidRPr="002F319A">
        <w:t>Swaye</w:t>
      </w:r>
      <w:proofErr w:type="spellEnd"/>
      <w:r w:rsidRPr="002F319A">
        <w:t xml:space="preserve"> se snadno sdílejí a vypa</w:t>
      </w:r>
      <w:r w:rsidR="001D0FF7" w:rsidRPr="002F319A">
        <w:t>dají skvěle na každé obrazovce.</w:t>
      </w:r>
    </w:p>
    <w:p w14:paraId="379E9434" w14:textId="77777777" w:rsidR="00C169ED" w:rsidRPr="00D565D9" w:rsidRDefault="00C169ED" w:rsidP="00297858">
      <w:pPr>
        <w:pStyle w:val="Nadpis2"/>
      </w:pPr>
      <w:r w:rsidRPr="00D565D9">
        <w:t xml:space="preserve">Výhody Office 365 </w:t>
      </w:r>
    </w:p>
    <w:p w14:paraId="1F5CBEC4" w14:textId="109B52B2" w:rsidR="00C169ED" w:rsidRPr="002F319A" w:rsidRDefault="00C169ED" w:rsidP="00297858">
      <w:r w:rsidRPr="000629C0">
        <w:rPr>
          <w:rStyle w:val="Zdraznnintenzivn"/>
        </w:rPr>
        <w:t>VŽDY AKTUÁLNÍ VERZE</w:t>
      </w:r>
      <w:r w:rsidRPr="002F319A">
        <w:t>:</w:t>
      </w:r>
      <w:r w:rsidR="00D565D9">
        <w:t xml:space="preserve"> </w:t>
      </w:r>
      <w:r w:rsidRPr="002F319A">
        <w:t>S Office 365 máte vždy nejnovější verzi počítačových aplikací Office pro online a offline práci s dokumenty.</w:t>
      </w:r>
    </w:p>
    <w:p w14:paraId="2BD59C53" w14:textId="17A98A2D" w:rsidR="00B27828" w:rsidRPr="002F319A" w:rsidRDefault="00C169ED" w:rsidP="00297858">
      <w:r w:rsidRPr="000629C0">
        <w:rPr>
          <w:rStyle w:val="Zdraznnintenzivn"/>
        </w:rPr>
        <w:t>POUŽÍVÁNÍ NA 5 POČÍTAČÍCH PC A Mac</w:t>
      </w:r>
      <w:r w:rsidRPr="002F319A">
        <w:t>:</w:t>
      </w:r>
      <w:r w:rsidR="00D565D9">
        <w:t xml:space="preserve"> </w:t>
      </w:r>
      <w:r w:rsidRPr="002F319A">
        <w:t>Každý uživatel může používat počítačové aplikace Office až na 5 počítačích se systémem Windows nebo Mac.</w:t>
      </w:r>
    </w:p>
    <w:p w14:paraId="148EE7E3" w14:textId="6C48AB6A" w:rsidR="00C169ED" w:rsidRPr="002F319A" w:rsidRDefault="00C169ED" w:rsidP="00297858">
      <w:r w:rsidRPr="000629C0">
        <w:rPr>
          <w:rStyle w:val="Zdraznnintenzivn"/>
        </w:rPr>
        <w:t>MOŽNOST POUŽÍVAT OFFICE NA SMARTPHONU A TABLETU</w:t>
      </w:r>
      <w:r w:rsidRPr="002F319A">
        <w:t>:</w:t>
      </w:r>
      <w:r w:rsidR="00D565D9">
        <w:t xml:space="preserve"> </w:t>
      </w:r>
      <w:r w:rsidRPr="002F319A">
        <w:t xml:space="preserve">Své dokumenty můžete prohlížet a upravovat i na cestách díky aplikacím Office pro iPad, Android tablet, Windows </w:t>
      </w:r>
      <w:proofErr w:type="spellStart"/>
      <w:r w:rsidRPr="002F319A">
        <w:t>Phone</w:t>
      </w:r>
      <w:proofErr w:type="spellEnd"/>
      <w:r w:rsidRPr="002F319A">
        <w:t>, iPhone a Android telefon.</w:t>
      </w:r>
    </w:p>
    <w:p w14:paraId="0668D6C7" w14:textId="57B994EF" w:rsidR="0098082A" w:rsidRPr="002F319A" w:rsidRDefault="00C169ED" w:rsidP="00297858">
      <w:r w:rsidRPr="000629C0">
        <w:rPr>
          <w:rStyle w:val="Zdraznnintenzivn"/>
        </w:rPr>
        <w:t>PŘÍSTUP K DOKUMENTŮM ODKUDKOLI</w:t>
      </w:r>
      <w:r w:rsidRPr="002F319A">
        <w:t>:</w:t>
      </w:r>
      <w:r w:rsidR="0018761C">
        <w:t xml:space="preserve"> </w:t>
      </w:r>
      <w:r w:rsidRPr="002F319A">
        <w:t>Aplikace Office ukládají ve výchozím nastavení vaše dokumenty do online úložiště OneDrive, takže jsou automaticky zálohovány a máte je k dispozici prakticky kdekoli.</w:t>
      </w:r>
    </w:p>
    <w:p w14:paraId="63FD9698" w14:textId="77777777" w:rsidR="00A037A3" w:rsidRPr="0018761C" w:rsidRDefault="00A037A3" w:rsidP="00AA578D">
      <w:pPr>
        <w:pStyle w:val="Nadpis1"/>
      </w:pPr>
      <w:bookmarkStart w:id="3" w:name="_Toc501300800"/>
      <w:r w:rsidRPr="0018761C">
        <w:t>Nabízené služby</w:t>
      </w:r>
      <w:bookmarkEnd w:id="3"/>
    </w:p>
    <w:p w14:paraId="1287377D" w14:textId="77777777" w:rsidR="00A037A3" w:rsidRPr="002F319A" w:rsidRDefault="00A037A3" w:rsidP="00297858">
      <w:r w:rsidRPr="002F319A">
        <w:t xml:space="preserve">Zprovoznění Office 365 navrhujeme provést následujícím způsobem. </w:t>
      </w:r>
    </w:p>
    <w:p w14:paraId="686869F5" w14:textId="53A3FDBB" w:rsidR="00A037A3" w:rsidRPr="002F319A" w:rsidRDefault="00A037A3" w:rsidP="00AA578D">
      <w:pPr>
        <w:pStyle w:val="Nadpis2"/>
      </w:pPr>
      <w:r w:rsidRPr="002F319A">
        <w:t>Zprovoznění Office 365 - aktivit</w:t>
      </w:r>
      <w:r w:rsidR="00AA578D">
        <w:t>y a orientační časová náročnost</w:t>
      </w:r>
    </w:p>
    <w:p w14:paraId="08B5DB03" w14:textId="77777777" w:rsidR="00A037A3" w:rsidRPr="004453D5" w:rsidRDefault="00A037A3" w:rsidP="00297858">
      <w:pPr>
        <w:pStyle w:val="Odstavecseseznamem"/>
        <w:numPr>
          <w:ilvl w:val="0"/>
          <w:numId w:val="2"/>
        </w:numPr>
      </w:pPr>
      <w:r w:rsidRPr="00B9271C">
        <w:rPr>
          <w:rStyle w:val="Zdraznnintenzivn"/>
        </w:rPr>
        <w:lastRenderedPageBreak/>
        <w:t>Instalace a zprovoznění služby Office 365</w:t>
      </w:r>
      <w:r w:rsidRPr="004453D5">
        <w:t xml:space="preserve"> (6 hodin)</w:t>
      </w:r>
    </w:p>
    <w:p w14:paraId="439FB0FF" w14:textId="77777777" w:rsidR="00A037A3" w:rsidRPr="004453D5" w:rsidRDefault="00A037A3" w:rsidP="00297858">
      <w:pPr>
        <w:pStyle w:val="Odstavecseseznamem"/>
        <w:numPr>
          <w:ilvl w:val="1"/>
          <w:numId w:val="2"/>
        </w:numPr>
      </w:pPr>
      <w:r w:rsidRPr="004453D5">
        <w:t>Převedení domény do Office 365</w:t>
      </w:r>
    </w:p>
    <w:p w14:paraId="6055F53C" w14:textId="77777777" w:rsidR="00A037A3" w:rsidRPr="004453D5" w:rsidRDefault="00A037A3" w:rsidP="00297858">
      <w:pPr>
        <w:pStyle w:val="Odstavecseseznamem"/>
        <w:numPr>
          <w:ilvl w:val="1"/>
          <w:numId w:val="2"/>
        </w:numPr>
      </w:pPr>
      <w:r w:rsidRPr="004453D5">
        <w:t>Zavedení uživatelů</w:t>
      </w:r>
    </w:p>
    <w:p w14:paraId="5CADED64" w14:textId="77777777" w:rsidR="00A037A3" w:rsidRPr="004453D5" w:rsidRDefault="00A037A3" w:rsidP="00297858">
      <w:pPr>
        <w:pStyle w:val="Odstavecseseznamem"/>
        <w:numPr>
          <w:ilvl w:val="1"/>
          <w:numId w:val="2"/>
        </w:numPr>
      </w:pPr>
      <w:r w:rsidRPr="004453D5">
        <w:t>Migrace emailů do nového prostředí (využití klienta Outlook)</w:t>
      </w:r>
    </w:p>
    <w:p w14:paraId="1778F311" w14:textId="77777777" w:rsidR="00A037A3" w:rsidRPr="004453D5" w:rsidRDefault="00A037A3" w:rsidP="00297858">
      <w:pPr>
        <w:pStyle w:val="Odstavecseseznamem"/>
        <w:numPr>
          <w:ilvl w:val="0"/>
          <w:numId w:val="2"/>
        </w:numPr>
      </w:pPr>
      <w:r w:rsidRPr="00B9271C">
        <w:rPr>
          <w:rStyle w:val="Zdraznnintenzivn"/>
        </w:rPr>
        <w:t>Úvodní zaškolení do nového prostředí</w:t>
      </w:r>
      <w:r w:rsidRPr="004453D5">
        <w:t xml:space="preserve"> (2 hodiny – pro jednu skupinu školenců)</w:t>
      </w:r>
    </w:p>
    <w:p w14:paraId="16118F92" w14:textId="77777777" w:rsidR="00A037A3" w:rsidRPr="004453D5" w:rsidRDefault="00A037A3" w:rsidP="00B9271C">
      <w:pPr>
        <w:pStyle w:val="Odstavecseseznamem"/>
        <w:numPr>
          <w:ilvl w:val="1"/>
          <w:numId w:val="2"/>
        </w:numPr>
      </w:pPr>
      <w:r w:rsidRPr="004453D5">
        <w:t>Používání emailů</w:t>
      </w:r>
    </w:p>
    <w:p w14:paraId="3ABD96F3" w14:textId="77777777" w:rsidR="00A037A3" w:rsidRPr="004453D5" w:rsidRDefault="00A037A3" w:rsidP="00B9271C">
      <w:pPr>
        <w:pStyle w:val="Odstavecseseznamem"/>
        <w:numPr>
          <w:ilvl w:val="1"/>
          <w:numId w:val="2"/>
        </w:numPr>
      </w:pPr>
      <w:r w:rsidRPr="004453D5">
        <w:t>OneDrive pro firmy</w:t>
      </w:r>
    </w:p>
    <w:p w14:paraId="1654C9FD" w14:textId="1235107F" w:rsidR="00A037A3" w:rsidRDefault="00A037A3" w:rsidP="00B9271C">
      <w:pPr>
        <w:pStyle w:val="Odstavecseseznamem"/>
        <w:numPr>
          <w:ilvl w:val="1"/>
          <w:numId w:val="2"/>
        </w:numPr>
      </w:pPr>
      <w:r w:rsidRPr="004453D5">
        <w:t>Skype pro firmy</w:t>
      </w:r>
    </w:p>
    <w:p w14:paraId="18C6980E" w14:textId="29053FD9" w:rsidR="00E11EE1" w:rsidRDefault="00E11EE1" w:rsidP="00B9271C">
      <w:pPr>
        <w:pStyle w:val="Odstavecseseznamem"/>
        <w:numPr>
          <w:ilvl w:val="1"/>
          <w:numId w:val="2"/>
        </w:numPr>
      </w:pPr>
      <w:r>
        <w:t>Office 2016 – novinky a tipy</w:t>
      </w:r>
    </w:p>
    <w:p w14:paraId="496F1DC8" w14:textId="043432E3" w:rsidR="002249EC" w:rsidRPr="004453D5" w:rsidRDefault="002249EC" w:rsidP="00B9271C">
      <w:pPr>
        <w:pStyle w:val="Odstavecseseznamem"/>
        <w:numPr>
          <w:ilvl w:val="1"/>
          <w:numId w:val="2"/>
        </w:numPr>
      </w:pPr>
      <w:r>
        <w:t>Office 365 – celkový přehled a zajímavé aplikace</w:t>
      </w:r>
    </w:p>
    <w:p w14:paraId="4DD59CFE" w14:textId="77777777" w:rsidR="00A037A3" w:rsidRPr="004453D5" w:rsidRDefault="00A037A3" w:rsidP="00297858">
      <w:pPr>
        <w:pStyle w:val="Odstavecseseznamem"/>
        <w:numPr>
          <w:ilvl w:val="0"/>
          <w:numId w:val="2"/>
        </w:numPr>
      </w:pPr>
      <w:r w:rsidRPr="00B9271C">
        <w:rPr>
          <w:rStyle w:val="Zdraznnintenzivn"/>
        </w:rPr>
        <w:t>Zavedení supportního webu</w:t>
      </w:r>
      <w:r w:rsidRPr="004453D5">
        <w:t xml:space="preserve"> (2 hodiny)</w:t>
      </w:r>
    </w:p>
    <w:p w14:paraId="16F48AF3" w14:textId="77777777" w:rsidR="00A037A3" w:rsidRPr="004453D5" w:rsidRDefault="00A037A3" w:rsidP="00B9271C">
      <w:pPr>
        <w:pStyle w:val="Odstavecseseznamem"/>
        <w:numPr>
          <w:ilvl w:val="1"/>
          <w:numId w:val="2"/>
        </w:numPr>
      </w:pPr>
      <w:r w:rsidRPr="004453D5">
        <w:t>Příručky, manuály, postupy</w:t>
      </w:r>
    </w:p>
    <w:p w14:paraId="3E835B7A" w14:textId="77777777" w:rsidR="00A037A3" w:rsidRPr="004453D5" w:rsidRDefault="00A037A3" w:rsidP="00B9271C">
      <w:pPr>
        <w:pStyle w:val="Odstavecseseznamem"/>
        <w:numPr>
          <w:ilvl w:val="1"/>
          <w:numId w:val="2"/>
        </w:numPr>
      </w:pPr>
      <w:r w:rsidRPr="004453D5">
        <w:t>Novinky z prostředí Office 365</w:t>
      </w:r>
    </w:p>
    <w:p w14:paraId="505930EF" w14:textId="77777777" w:rsidR="00A037A3" w:rsidRPr="004453D5" w:rsidRDefault="00A037A3" w:rsidP="00B9271C">
      <w:pPr>
        <w:pStyle w:val="Odstavecseseznamem"/>
        <w:numPr>
          <w:ilvl w:val="1"/>
          <w:numId w:val="2"/>
        </w:numPr>
      </w:pPr>
      <w:r w:rsidRPr="004453D5">
        <w:t>Zajímavé rady a tipy, které usnadní uživatelům práci</w:t>
      </w:r>
    </w:p>
    <w:p w14:paraId="08B723F5" w14:textId="77777777" w:rsidR="00A037A3" w:rsidRPr="00B9271C" w:rsidRDefault="00A037A3" w:rsidP="00297858">
      <w:pPr>
        <w:pStyle w:val="Odstavecseseznamem"/>
        <w:numPr>
          <w:ilvl w:val="0"/>
          <w:numId w:val="2"/>
        </w:numPr>
        <w:rPr>
          <w:rStyle w:val="Zdraznnintenzivn"/>
        </w:rPr>
      </w:pPr>
      <w:r w:rsidRPr="00B9271C">
        <w:rPr>
          <w:rStyle w:val="Zdraznnintenzivn"/>
        </w:rPr>
        <w:t xml:space="preserve">Výsledkem první etapy bude </w:t>
      </w:r>
    </w:p>
    <w:p w14:paraId="74EB2D64" w14:textId="77777777" w:rsidR="00A037A3" w:rsidRPr="004453D5" w:rsidRDefault="00A037A3" w:rsidP="00B9271C">
      <w:pPr>
        <w:pStyle w:val="Odstavecseseznamem"/>
        <w:numPr>
          <w:ilvl w:val="1"/>
          <w:numId w:val="2"/>
        </w:numPr>
      </w:pPr>
      <w:r w:rsidRPr="004453D5">
        <w:t>celofiremní přechod na moderní platformu Office 365 a jeho rutinní používání pro oblast:</w:t>
      </w:r>
    </w:p>
    <w:p w14:paraId="7D3948CA" w14:textId="77777777" w:rsidR="00A037A3" w:rsidRPr="004453D5" w:rsidRDefault="00A037A3" w:rsidP="00B9271C">
      <w:pPr>
        <w:pStyle w:val="Odstavecseseznamem"/>
        <w:numPr>
          <w:ilvl w:val="2"/>
          <w:numId w:val="2"/>
        </w:numPr>
      </w:pPr>
      <w:r w:rsidRPr="004453D5">
        <w:t>Pošty, Kontaktů, Kalendářů, Úkolů,</w:t>
      </w:r>
    </w:p>
    <w:p w14:paraId="19AA6A24" w14:textId="77777777" w:rsidR="00A037A3" w:rsidRPr="004453D5" w:rsidRDefault="00A037A3" w:rsidP="00B9271C">
      <w:pPr>
        <w:pStyle w:val="Odstavecseseznamem"/>
        <w:numPr>
          <w:ilvl w:val="2"/>
          <w:numId w:val="2"/>
        </w:numPr>
      </w:pPr>
      <w:r w:rsidRPr="004453D5">
        <w:t>externí i interní sdílení a společná práce na dokumentech uložených na OneDrive pro firmy</w:t>
      </w:r>
    </w:p>
    <w:p w14:paraId="39B6AB30" w14:textId="77777777" w:rsidR="00A037A3" w:rsidRPr="004453D5" w:rsidRDefault="00A037A3" w:rsidP="00B9271C">
      <w:pPr>
        <w:pStyle w:val="Odstavecseseznamem"/>
        <w:numPr>
          <w:ilvl w:val="2"/>
          <w:numId w:val="2"/>
        </w:numPr>
      </w:pPr>
      <w:r w:rsidRPr="004453D5">
        <w:t xml:space="preserve">používání Skypu pro firmy na chat, audio konference, porady se zaměstnanci na </w:t>
      </w:r>
      <w:proofErr w:type="spellStart"/>
      <w:r w:rsidRPr="004453D5">
        <w:t>home</w:t>
      </w:r>
      <w:proofErr w:type="spellEnd"/>
      <w:r w:rsidRPr="004453D5">
        <w:t xml:space="preserve"> </w:t>
      </w:r>
      <w:proofErr w:type="spellStart"/>
      <w:r w:rsidRPr="004453D5">
        <w:t>office</w:t>
      </w:r>
      <w:proofErr w:type="spellEnd"/>
      <w:r w:rsidRPr="004453D5">
        <w:t>; včetně vzájemného sdílení obrazovek</w:t>
      </w:r>
    </w:p>
    <w:p w14:paraId="2FD22E8C" w14:textId="77777777" w:rsidR="00A037A3" w:rsidRPr="004453D5" w:rsidRDefault="00A037A3" w:rsidP="00B9271C">
      <w:pPr>
        <w:pStyle w:val="Odstavecseseznamem"/>
        <w:numPr>
          <w:ilvl w:val="1"/>
          <w:numId w:val="2"/>
        </w:numPr>
      </w:pPr>
      <w:r w:rsidRPr="004453D5">
        <w:t>získání představy o možnostech platformy a jejího dalšího rozvoje v následujících etapách</w:t>
      </w:r>
    </w:p>
    <w:p w14:paraId="2D509018" w14:textId="77777777" w:rsidR="00A037A3" w:rsidRPr="002F319A" w:rsidRDefault="00A037A3" w:rsidP="00AA578D">
      <w:pPr>
        <w:pStyle w:val="Nadpis2"/>
      </w:pPr>
      <w:r w:rsidRPr="002F319A">
        <w:t>Kromě výše uvedených implementačních služeb poskytujeme níže uvedené standardní služby</w:t>
      </w:r>
    </w:p>
    <w:p w14:paraId="06B4BD64" w14:textId="77777777" w:rsidR="00A037A3" w:rsidRPr="002F319A" w:rsidRDefault="00A037A3" w:rsidP="00AA578D">
      <w:pPr>
        <w:pStyle w:val="Nadpis3"/>
      </w:pPr>
      <w:r w:rsidRPr="002F319A">
        <w:t>Konzultace a implementační práce</w:t>
      </w:r>
    </w:p>
    <w:p w14:paraId="5ED2628B" w14:textId="77777777" w:rsidR="00A037A3" w:rsidRPr="002F319A" w:rsidRDefault="00A037A3" w:rsidP="00297858">
      <w:r w:rsidRPr="002F319A">
        <w:t>Máme připravena typická použití jednotlivých postupů v organizaci, která jsou ověřená praxí. Díky těmto základům jsme schopni Vám poradit, které řešení je pro Vás to nejlepší.</w:t>
      </w:r>
      <w:r w:rsidR="0003084D" w:rsidRPr="002F319A">
        <w:t xml:space="preserve"> Ušetříme Vám tak zbytečné výda</w:t>
      </w:r>
      <w:r w:rsidRPr="002F319A">
        <w:t xml:space="preserve">je a zároveň provedeme implementační fázi rychleji než kdokoli jiný. </w:t>
      </w:r>
    </w:p>
    <w:p w14:paraId="481B57B2" w14:textId="77777777" w:rsidR="00A037A3" w:rsidRPr="002F319A" w:rsidRDefault="00A037A3" w:rsidP="00AA578D">
      <w:pPr>
        <w:pStyle w:val="Nadpis3"/>
      </w:pPr>
      <w:r w:rsidRPr="002F319A">
        <w:t>Školení Office 365 – školení pro firmu v dohodnutých prostorách</w:t>
      </w:r>
    </w:p>
    <w:p w14:paraId="5C002267" w14:textId="77777777" w:rsidR="00A037A3" w:rsidRPr="002F319A" w:rsidRDefault="00A037A3" w:rsidP="00297858">
      <w:r w:rsidRPr="002F319A">
        <w:t>Školení jsou koncipována jako volně navazující bloky rozvržené do 1,5 – 2 hodin. Takto lze absolvovat jak uživatelská školení, tak školení pro takzvané „</w:t>
      </w:r>
      <w:proofErr w:type="spellStart"/>
      <w:r w:rsidRPr="002F319A">
        <w:t>PowerUsery</w:t>
      </w:r>
      <w:proofErr w:type="spellEnd"/>
      <w:r w:rsidRPr="002F319A">
        <w:t>“ či Administrátory dle vašich potřeb.</w:t>
      </w:r>
    </w:p>
    <w:p w14:paraId="0C34A1FD" w14:textId="4CA6E881" w:rsidR="00A037A3" w:rsidRDefault="00A037A3" w:rsidP="00297858">
      <w:r w:rsidRPr="002F319A">
        <w:t>Součástí všech školení jsou doprovodné materiály pro vnitrofiremní použití – manuály, prezentace a vybraný seznam odkazů na další zdroje. Účastníci našich školení jsou nejen příjemci znalostí, ale zároveň absolvují i jejich praktický nácvik koncipovaný na základě firemních scénářů.</w:t>
      </w:r>
    </w:p>
    <w:p w14:paraId="0D416D8E" w14:textId="77777777" w:rsidR="00A037A3" w:rsidRPr="002F319A" w:rsidRDefault="00A037A3" w:rsidP="00AA578D">
      <w:pPr>
        <w:pStyle w:val="Nadpis3"/>
      </w:pPr>
      <w:r w:rsidRPr="002F319A">
        <w:t>Skype Servis</w:t>
      </w:r>
    </w:p>
    <w:p w14:paraId="2214A872" w14:textId="77777777" w:rsidR="00A037A3" w:rsidRPr="002F319A" w:rsidRDefault="00A037A3" w:rsidP="00AA578D">
      <w:pPr>
        <w:pStyle w:val="Odstavecseseznamem"/>
        <w:numPr>
          <w:ilvl w:val="0"/>
          <w:numId w:val="5"/>
        </w:numPr>
      </w:pPr>
      <w:r w:rsidRPr="002F319A">
        <w:t>pokud máte jakýkoli problém, jsme schopni ho díky Skype vyřešit ve chvíli, kdy máte čas</w:t>
      </w:r>
    </w:p>
    <w:p w14:paraId="0D8ED850" w14:textId="77777777" w:rsidR="00A037A3" w:rsidRPr="002F319A" w:rsidRDefault="00A037A3" w:rsidP="00AA578D">
      <w:pPr>
        <w:pStyle w:val="Odstavecseseznamem"/>
        <w:numPr>
          <w:ilvl w:val="0"/>
          <w:numId w:val="5"/>
        </w:numPr>
      </w:pPr>
      <w:r w:rsidRPr="002F319A">
        <w:lastRenderedPageBreak/>
        <w:t>vidíme Vaši obrazovku, můžeme převzít ovládání Vašeho počítače a okamžitě opravit a na-stavit, co je třeba</w:t>
      </w:r>
    </w:p>
    <w:p w14:paraId="3C0D1FB3" w14:textId="77777777" w:rsidR="00A037A3" w:rsidRPr="002F319A" w:rsidRDefault="00A037A3" w:rsidP="00AA578D">
      <w:pPr>
        <w:pStyle w:val="Odstavecseseznamem"/>
        <w:numPr>
          <w:ilvl w:val="0"/>
          <w:numId w:val="5"/>
        </w:numPr>
      </w:pPr>
      <w:r w:rsidRPr="002F319A">
        <w:t>ať jste kdekoli v jakoukoli dobu, my se s Vámi na Vaši žádost spojíme a rádi Vám pomůžeme</w:t>
      </w:r>
    </w:p>
    <w:p w14:paraId="5E85D710" w14:textId="77777777" w:rsidR="00A037A3" w:rsidRPr="002F319A" w:rsidRDefault="00A037A3" w:rsidP="00AA578D">
      <w:pPr>
        <w:pStyle w:val="Odstavecseseznamem"/>
        <w:numPr>
          <w:ilvl w:val="0"/>
          <w:numId w:val="5"/>
        </w:numPr>
      </w:pPr>
      <w:r w:rsidRPr="002F319A">
        <w:t>můžete nám nasdílet obrazovku nebo nám slovně vysvětlit, jaký máte problém</w:t>
      </w:r>
    </w:p>
    <w:p w14:paraId="4F987420" w14:textId="77777777" w:rsidR="00A037A3" w:rsidRPr="002F319A" w:rsidRDefault="00A037A3" w:rsidP="00AA578D">
      <w:pPr>
        <w:pStyle w:val="Nadpis3"/>
      </w:pPr>
      <w:r w:rsidRPr="002F319A">
        <w:t>Technická podpora</w:t>
      </w:r>
    </w:p>
    <w:p w14:paraId="26ABDE5F" w14:textId="77777777" w:rsidR="00A037A3" w:rsidRPr="002F319A" w:rsidRDefault="00A037A3" w:rsidP="00297858">
      <w:r w:rsidRPr="002F319A">
        <w:t xml:space="preserve">Máme připravené plány technické podpory pro všechny typy společností, od nejmenších, kde IT správce dělá jednatel, po středně velké, kde pomáháme jednomu/dvěma IT specialistům v každodenní rutině, až po velké podniky, kde doplňujeme </w:t>
      </w:r>
      <w:proofErr w:type="spellStart"/>
      <w:r w:rsidRPr="002F319A">
        <w:t>low</w:t>
      </w:r>
      <w:proofErr w:type="spellEnd"/>
      <w:r w:rsidRPr="002F319A">
        <w:t xml:space="preserve"> level </w:t>
      </w:r>
      <w:proofErr w:type="spellStart"/>
      <w:r w:rsidRPr="002F319A">
        <w:t>know</w:t>
      </w:r>
      <w:proofErr w:type="spellEnd"/>
      <w:r w:rsidRPr="002F319A">
        <w:t xml:space="preserve"> </w:t>
      </w:r>
      <w:proofErr w:type="spellStart"/>
      <w:r w:rsidRPr="002F319A">
        <w:t>how</w:t>
      </w:r>
      <w:proofErr w:type="spellEnd"/>
      <w:r w:rsidRPr="002F319A">
        <w:t xml:space="preserve"> jednotlivých Microsoft produktů.</w:t>
      </w:r>
    </w:p>
    <w:p w14:paraId="57F8FDCD" w14:textId="0E596E7A" w:rsidR="00A037A3" w:rsidRPr="00AA578D" w:rsidRDefault="00A037A3" w:rsidP="00297858">
      <w:pPr>
        <w:rPr>
          <w:i/>
          <w:iCs/>
          <w:color w:val="4A66AC" w:themeColor="accent1"/>
        </w:rPr>
      </w:pPr>
      <w:r w:rsidRPr="00AA578D">
        <w:rPr>
          <w:rStyle w:val="Zdraznnintenzivn"/>
        </w:rPr>
        <w:t xml:space="preserve">Veškeré naše další služby naleznete na našem webu </w:t>
      </w:r>
      <w:hyperlink r:id="rId10" w:history="1">
        <w:r w:rsidRPr="00AA578D">
          <w:rPr>
            <w:rStyle w:val="Odkazintenzivn"/>
          </w:rPr>
          <w:t>www.cloudforce.cz</w:t>
        </w:r>
      </w:hyperlink>
    </w:p>
    <w:p w14:paraId="5FADC711" w14:textId="77777777" w:rsidR="00A037A3" w:rsidRPr="0018761C" w:rsidRDefault="00A037A3" w:rsidP="00F868FD">
      <w:pPr>
        <w:pStyle w:val="Nadpis1"/>
      </w:pPr>
      <w:bookmarkStart w:id="4" w:name="_Toc501300801"/>
      <w:r w:rsidRPr="0018761C">
        <w:t>Ceny licencí a služeb</w:t>
      </w:r>
      <w:bookmarkEnd w:id="4"/>
    </w:p>
    <w:p w14:paraId="28BACFF6" w14:textId="77777777" w:rsidR="00A037A3" w:rsidRPr="002F319A" w:rsidRDefault="00A037A3" w:rsidP="00297858">
      <w:r w:rsidRPr="002F319A">
        <w:t xml:space="preserve">Platba za licence probíhá na měsíční bázi podle počtu uživatelů využívající systém v daném měsíci. </w:t>
      </w:r>
    </w:p>
    <w:p w14:paraId="21C8E2B7" w14:textId="77777777" w:rsidR="00A037A3" w:rsidRPr="0018761C" w:rsidRDefault="00A037A3" w:rsidP="00F868FD">
      <w:pPr>
        <w:pStyle w:val="Nadpis2"/>
      </w:pPr>
      <w:r w:rsidRPr="0018761C">
        <w:t xml:space="preserve">Licence vám nabízíme v modelu </w:t>
      </w:r>
      <w:r w:rsidR="0003084D" w:rsidRPr="0018761C">
        <w:t>CSP</w:t>
      </w:r>
      <w:r w:rsidRPr="0018761C">
        <w:t>, který zákazníkům přináší tyto výhody</w:t>
      </w:r>
    </w:p>
    <w:p w14:paraId="32AE51DC" w14:textId="77777777" w:rsidR="00A037A3" w:rsidRPr="002F319A" w:rsidRDefault="00A037A3" w:rsidP="00297858">
      <w:r w:rsidRPr="002F319A">
        <w:t>Možnost kdykoli upravit počet licencí směrem nahoru i dolů. Licence můžete libovolně pozastavovat, při-dávat a ubírat dle fluktuace zaměstnanců, prací na projektech, mateřské dovolené apod.</w:t>
      </w:r>
    </w:p>
    <w:p w14:paraId="6487346B" w14:textId="77777777" w:rsidR="00A037A3" w:rsidRPr="002F319A" w:rsidRDefault="00A037A3" w:rsidP="00297858">
      <w:r w:rsidRPr="002F319A">
        <w:t>Zajišťujeme Vám tak, že za licence nezaplatíte více, než skutečně spotřebujete. Navíc se nemusíte zavazovat k ročnímu předplatnému.</w:t>
      </w:r>
    </w:p>
    <w:p w14:paraId="31F2E25C" w14:textId="77777777" w:rsidR="00A037A3" w:rsidRPr="0018761C" w:rsidRDefault="00A037A3" w:rsidP="00F868FD">
      <w:pPr>
        <w:pStyle w:val="Nadpis2"/>
      </w:pPr>
      <w:r w:rsidRPr="0018761C">
        <w:t>V ceně licencí naši zákazníci zároveň získávají</w:t>
      </w:r>
    </w:p>
    <w:p w14:paraId="4DE2B611" w14:textId="77777777" w:rsidR="00A037A3" w:rsidRPr="004453D5" w:rsidRDefault="00A037A3" w:rsidP="00297858">
      <w:pPr>
        <w:pStyle w:val="Odstavecseseznamem"/>
        <w:numPr>
          <w:ilvl w:val="0"/>
          <w:numId w:val="4"/>
        </w:numPr>
      </w:pPr>
      <w:r w:rsidRPr="004453D5">
        <w:t>Možnost kdykoli upravit počet licencí směrem nahoru i dolů. Licence můžete libovolně pozastavovat, přidávat a ubírat dle fluktuace zaměstnanců, prací na projektech apod. Zajišťujeme Vám tak, že za licence nezaplatíte v</w:t>
      </w:r>
      <w:r w:rsidR="0003084D" w:rsidRPr="004453D5">
        <w:t>íce, než skutečně spotřebujete.</w:t>
      </w:r>
    </w:p>
    <w:p w14:paraId="0D6F916E" w14:textId="77777777" w:rsidR="00A037A3" w:rsidRPr="004453D5" w:rsidRDefault="0003084D" w:rsidP="00297858">
      <w:pPr>
        <w:pStyle w:val="Odstavecseseznamem"/>
        <w:numPr>
          <w:ilvl w:val="0"/>
          <w:numId w:val="4"/>
        </w:numPr>
      </w:pPr>
      <w:r w:rsidRPr="004453D5">
        <w:t>S</w:t>
      </w:r>
      <w:r w:rsidR="00A037A3" w:rsidRPr="004453D5">
        <w:t xml:space="preserve">leva ve výši </w:t>
      </w:r>
      <w:r w:rsidRPr="004453D5">
        <w:t>30 %</w:t>
      </w:r>
      <w:r w:rsidR="00A037A3" w:rsidRPr="004453D5">
        <w:t xml:space="preserve"> na naše online kurzy pro firmy, které Vás provedou jednotlivý</w:t>
      </w:r>
      <w:r w:rsidRPr="004453D5">
        <w:t>mi aplikacemi a pora</w:t>
      </w:r>
      <w:r w:rsidR="00A037A3" w:rsidRPr="004453D5">
        <w:t>dí Vám, jak je využívat efektivně a rychle. Online kurzy obsahují mnoho příkladů z praxe, díky kterým se rychle zorientujete.</w:t>
      </w:r>
    </w:p>
    <w:p w14:paraId="6C314693" w14:textId="6CFAEEE2" w:rsidR="0003084D" w:rsidRPr="002F319A" w:rsidRDefault="00A037A3" w:rsidP="00297858">
      <w:pPr>
        <w:pStyle w:val="Odstavecseseznamem"/>
        <w:numPr>
          <w:ilvl w:val="0"/>
          <w:numId w:val="4"/>
        </w:numPr>
      </w:pPr>
      <w:r w:rsidRPr="004453D5">
        <w:t>Každému zákazníkovi pravidelně, každý týden, zasíláme informace o novinká</w:t>
      </w:r>
      <w:r w:rsidR="0003084D" w:rsidRPr="004453D5">
        <w:t>ch v Office 365, upozor</w:t>
      </w:r>
      <w:r w:rsidRPr="004453D5">
        <w:t>nění na aktualizace a nové funkce, rady a tipy, jak si zrychlit, ulehčit a zjednodušit práci v jednotlivých aplikacích a další informace o aktivitách naší firmy.</w:t>
      </w:r>
    </w:p>
    <w:p w14:paraId="60176AF6" w14:textId="799C4A62" w:rsidR="00A037A3" w:rsidRDefault="0003084D" w:rsidP="00F868FD">
      <w:pPr>
        <w:pStyle w:val="Nadpis1"/>
      </w:pPr>
      <w:bookmarkStart w:id="5" w:name="_Toc501300802"/>
      <w:r w:rsidRPr="002F319A">
        <w:t>Proč Office 365 od společnosti CloudForce?</w:t>
      </w:r>
      <w:bookmarkEnd w:id="5"/>
    </w:p>
    <w:p w14:paraId="554F6400" w14:textId="77777777" w:rsidR="003C05BF" w:rsidRPr="003C05BF" w:rsidRDefault="003C05BF" w:rsidP="003C05BF">
      <w:r w:rsidRPr="003C05BF">
        <w:t xml:space="preserve">Společnost CloudForce vznikla proto, abychom mohli zákazníkům ukázat </w:t>
      </w:r>
      <w:r w:rsidRPr="00213A81">
        <w:rPr>
          <w:rFonts w:ascii="Cambria" w:hAnsi="Cambria"/>
          <w:b/>
          <w:smallCaps/>
          <w:color w:val="143F6A" w:themeColor="accent3" w:themeShade="80"/>
          <w:spacing w:val="28"/>
          <w:sz w:val="24"/>
          <w:u w:val="wavyDouble" w:color="A8CBEE" w:themeColor="accent3" w:themeTint="66"/>
        </w:rPr>
        <w:t>nový směr v IT</w:t>
      </w:r>
      <w:r w:rsidRPr="003C05BF">
        <w:t>, který není finančně náročný, je bezpečný, dají se jeho prostřednictvím zajišťovat veškeré firemní procesy, šetří svým uživatelům mnoho času a sjednocuje roztříštěnost IT služeb.</w:t>
      </w:r>
    </w:p>
    <w:p w14:paraId="7BDE86C9" w14:textId="26DC222F" w:rsidR="003C05BF" w:rsidRPr="003C05BF" w:rsidRDefault="003C05BF" w:rsidP="003C05BF">
      <w:r w:rsidRPr="003C05BF">
        <w:t>Tímto novým směrem je cloudové řešení Office 365, díky kterému se dal náš tým dohromady. Office 365 nás všechny nadchnul tak, že jsme nemohli udělat jiné rozhodnutí než stát se certifikovaným partnerem společnosti Microsoft a mít výhradní právo poskytovat předprodejní poradenství, implementační/</w:t>
      </w:r>
      <w:proofErr w:type="spellStart"/>
      <w:r w:rsidRPr="003C05BF">
        <w:t>reimplementační</w:t>
      </w:r>
      <w:proofErr w:type="spellEnd"/>
      <w:r w:rsidRPr="003C05BF">
        <w:t xml:space="preserve"> podporu s nastavením služeb a následnou technickou podporu nastavených služeb.</w:t>
      </w:r>
    </w:p>
    <w:p w14:paraId="7D6F55C0" w14:textId="77777777" w:rsidR="00A037A3" w:rsidRPr="002F319A" w:rsidRDefault="0003084D" w:rsidP="00F868FD">
      <w:pPr>
        <w:pStyle w:val="Nadpis2"/>
      </w:pPr>
      <w:r w:rsidRPr="002F319A">
        <w:lastRenderedPageBreak/>
        <w:t>Snížíme vaše náklady</w:t>
      </w:r>
    </w:p>
    <w:p w14:paraId="3339A6A7" w14:textId="77777777" w:rsidR="00A037A3" w:rsidRPr="002F319A" w:rsidRDefault="00A037A3" w:rsidP="00297858">
      <w:r w:rsidRPr="002F319A">
        <w:t xml:space="preserve">Poradíme Vám řešení, která jsou pro Vás nejvýhodnější, nezakoupíte nic, za co byste zbytečně utráceli. Díky partnerství s poskytovateli služeb máme přístup k výhodným cenovým nabídkám a akcím, takže jsme schopni licence prodat </w:t>
      </w:r>
      <w:r w:rsidR="0003084D" w:rsidRPr="002F319A">
        <w:t>levněji,</w:t>
      </w:r>
      <w:r w:rsidRPr="002F319A">
        <w:t xml:space="preserve"> než byste je zakoupili u poskytovatele. U nás navíc můžete nakupovat licence na fakturu, čímž se vyhnete nutnosti hradit licence platebními kartami. </w:t>
      </w:r>
    </w:p>
    <w:p w14:paraId="45BB30E8" w14:textId="77777777" w:rsidR="00A037A3" w:rsidRPr="002F319A" w:rsidRDefault="00A037A3" w:rsidP="00297858">
      <w:r w:rsidRPr="002F319A">
        <w:t>Další výhodu, kterou u nás máte, je nákup licencí v modelu CSP, který umožňuje kdykoli hýbat s licencemi směrem nahoru i dolů. Za licence u nás nezaplatíte více, než skutečně spotřebujete.</w:t>
      </w:r>
    </w:p>
    <w:p w14:paraId="394FFEC3" w14:textId="77777777" w:rsidR="00A037A3" w:rsidRPr="002F319A" w:rsidRDefault="0003084D" w:rsidP="00F868FD">
      <w:pPr>
        <w:pStyle w:val="Nadpis2"/>
      </w:pPr>
      <w:r w:rsidRPr="002F319A">
        <w:t>Šetříme váš čas</w:t>
      </w:r>
    </w:p>
    <w:p w14:paraId="4CED4772" w14:textId="0EF7BBE6" w:rsidR="00A037A3" w:rsidRPr="002F319A" w:rsidRDefault="00A037A3" w:rsidP="00297858">
      <w:r w:rsidRPr="002F319A">
        <w:t>Víme, co vše Office 365 poskytuje a jaké funkcionality nabízí. Díky zkušenostem jsme schopni vše nastavit tak, aby se firemní procesy zrychlily a přechod do cloudu byl co nejméně náročný. Pro co nejsnazší přechod do Vaší online kanceláře Office 365, proškolíme Vaše zaměstnance a ukážeme jim, jak jednoduše zrychlí svou práci a zvýší firemní produktivitu.</w:t>
      </w:r>
    </w:p>
    <w:p w14:paraId="45DABAA1" w14:textId="77777777" w:rsidR="00A037A3" w:rsidRPr="002F319A" w:rsidRDefault="0003084D" w:rsidP="00F868FD">
      <w:pPr>
        <w:pStyle w:val="Nadpis2"/>
      </w:pPr>
      <w:r w:rsidRPr="002F319A">
        <w:t>Zajistíme vaše segmentové a specifické požadavky</w:t>
      </w:r>
    </w:p>
    <w:p w14:paraId="733680A3" w14:textId="77777777" w:rsidR="00A037A3" w:rsidRPr="002F319A" w:rsidRDefault="00A037A3" w:rsidP="00297858">
      <w:r w:rsidRPr="002F319A">
        <w:t>Každé odvětví má rozdílné firemní procesy a firemní kulturu. Další významný rozdíl v potřebách firem je jejich velikost. Office 365 je velmi flexibilní řešení kancelářské agendy, díky které je možné uspokojit firmy ve všech odvětvích a všech velikostních rozsahů. Díky našim zkušenostem jsme schopni nastavit Office 365 pro firmu, ve kterémkoli odvětví, jakékoli velikosti.</w:t>
      </w:r>
    </w:p>
    <w:p w14:paraId="0CF1D85E" w14:textId="77777777" w:rsidR="00A037A3" w:rsidRPr="002F319A" w:rsidRDefault="0003084D" w:rsidP="00F868FD">
      <w:pPr>
        <w:pStyle w:val="Nadpis2"/>
      </w:pPr>
      <w:r w:rsidRPr="002F319A">
        <w:t>Naše největší výhoda</w:t>
      </w:r>
    </w:p>
    <w:p w14:paraId="35063809" w14:textId="145E2859" w:rsidR="0033587F" w:rsidRPr="002F319A" w:rsidRDefault="00A037A3" w:rsidP="00297858">
      <w:r w:rsidRPr="002F319A">
        <w:t>Díky složení našeho týmu jsme schopni zajistit našim klientům komplexní IT služby. U nás to implementací Office 365 nekončí. Víme, že častým úskalím malých a středních firem je roztříštěnost dodavatelů IT služeb, díky které pak vzniká neprovázanost a nefunkčnost mezi informačními syst</w:t>
      </w:r>
      <w:r w:rsidR="0003084D" w:rsidRPr="002F319A">
        <w:t>émy, aplikacemi, webovými strán</w:t>
      </w:r>
      <w:r w:rsidRPr="002F319A">
        <w:t>kami atp. Naší velkou předností je schopnost zajistit odborné IT služby od</w:t>
      </w:r>
      <w:r w:rsidR="0003084D" w:rsidRPr="002F319A">
        <w:t xml:space="preserve"> začátku až do konce, poskyto</w:t>
      </w:r>
      <w:r w:rsidRPr="002F319A">
        <w:t>vat fungující technickou podporu a pomáhat našim klient</w:t>
      </w:r>
      <w:r w:rsidR="0003084D" w:rsidRPr="002F319A">
        <w:t>ům budovat stabilní značku.</w:t>
      </w:r>
    </w:p>
    <w:p w14:paraId="7B3E94F4" w14:textId="0C71F52A" w:rsidR="001D0FF7" w:rsidRPr="002F319A" w:rsidRDefault="001D0FF7" w:rsidP="00297858"/>
    <w:p w14:paraId="0AD6F732" w14:textId="6ECD71CE" w:rsidR="001D0FF7" w:rsidRPr="002F319A" w:rsidRDefault="001D0FF7" w:rsidP="00297858">
      <w:r w:rsidRPr="002F319A">
        <w:t>Tereza Zůnová</w:t>
      </w:r>
    </w:p>
    <w:p w14:paraId="49196F52" w14:textId="3A355BFE" w:rsidR="0084001C" w:rsidRPr="002F319A" w:rsidRDefault="001D0FF7" w:rsidP="00C9277D">
      <w:r w:rsidRPr="002F319A">
        <w:t xml:space="preserve">Office 365 </w:t>
      </w:r>
      <w:proofErr w:type="spellStart"/>
      <w:r w:rsidRPr="002F319A">
        <w:t>Trainer</w:t>
      </w:r>
      <w:proofErr w:type="spellEnd"/>
    </w:p>
    <w:sectPr w:rsidR="0084001C" w:rsidRPr="002F319A" w:rsidSect="0047656D">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A68C2" w14:textId="77777777" w:rsidR="006A1665" w:rsidRDefault="006A1665" w:rsidP="00DE251B">
      <w:pPr>
        <w:spacing w:before="0" w:after="0" w:line="240" w:lineRule="auto"/>
      </w:pPr>
      <w:r>
        <w:separator/>
      </w:r>
    </w:p>
  </w:endnote>
  <w:endnote w:type="continuationSeparator" w:id="0">
    <w:p w14:paraId="615CAF23" w14:textId="77777777" w:rsidR="006A1665" w:rsidRDefault="006A1665" w:rsidP="00DE25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735504"/>
      <w:docPartObj>
        <w:docPartGallery w:val="Page Numbers (Bottom of Page)"/>
        <w:docPartUnique/>
      </w:docPartObj>
    </w:sdtPr>
    <w:sdtEndPr>
      <w:rPr>
        <w:color w:val="7F7F7F" w:themeColor="background1" w:themeShade="7F"/>
        <w:spacing w:val="60"/>
      </w:rPr>
    </w:sdtEndPr>
    <w:sdtContent>
      <w:p w14:paraId="62C210AB" w14:textId="428FCF91" w:rsidR="0047656D" w:rsidRDefault="0047656D">
        <w:pPr>
          <w:pStyle w:val="Zpat"/>
          <w:pBdr>
            <w:top w:val="single" w:sz="4" w:space="1" w:color="D9D9D9" w:themeColor="background1" w:themeShade="D9"/>
          </w:pBdr>
          <w:jc w:val="right"/>
        </w:pPr>
        <w:r>
          <w:fldChar w:fldCharType="begin"/>
        </w:r>
        <w:r>
          <w:instrText>PAGE   \* MERGEFORMAT</w:instrText>
        </w:r>
        <w:r>
          <w:fldChar w:fldCharType="separate"/>
        </w:r>
        <w:r w:rsidR="00C9277D">
          <w:rPr>
            <w:noProof/>
          </w:rPr>
          <w:t>6</w:t>
        </w:r>
        <w:r>
          <w:fldChar w:fldCharType="end"/>
        </w:r>
        <w:r>
          <w:t xml:space="preserve"> | </w:t>
        </w:r>
        <w:r>
          <w:rPr>
            <w:color w:val="7F7F7F" w:themeColor="background1" w:themeShade="7F"/>
            <w:spacing w:val="60"/>
          </w:rPr>
          <w:t>Stránka</w:t>
        </w:r>
      </w:p>
    </w:sdtContent>
  </w:sdt>
  <w:p w14:paraId="7912518C" w14:textId="77777777" w:rsidR="0047656D" w:rsidRDefault="004765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B6E6B" w14:textId="77777777" w:rsidR="006A1665" w:rsidRDefault="006A1665" w:rsidP="00DE251B">
      <w:pPr>
        <w:spacing w:before="0" w:after="0" w:line="240" w:lineRule="auto"/>
      </w:pPr>
      <w:r>
        <w:separator/>
      </w:r>
    </w:p>
  </w:footnote>
  <w:footnote w:type="continuationSeparator" w:id="0">
    <w:p w14:paraId="1F8578F9" w14:textId="77777777" w:rsidR="006A1665" w:rsidRDefault="006A1665" w:rsidP="00DE251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06843"/>
    <w:multiLevelType w:val="hybridMultilevel"/>
    <w:tmpl w:val="1C12670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B94F1D"/>
    <w:multiLevelType w:val="hybridMultilevel"/>
    <w:tmpl w:val="82B61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D56A2C"/>
    <w:multiLevelType w:val="hybridMultilevel"/>
    <w:tmpl w:val="CD747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055CDC"/>
    <w:multiLevelType w:val="hybridMultilevel"/>
    <w:tmpl w:val="77C4FE0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B62F88"/>
    <w:multiLevelType w:val="hybridMultilevel"/>
    <w:tmpl w:val="6218A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0F4DA7"/>
    <w:multiLevelType w:val="hybridMultilevel"/>
    <w:tmpl w:val="9C4A6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A3"/>
    <w:rsid w:val="000215AE"/>
    <w:rsid w:val="0003084D"/>
    <w:rsid w:val="00036F72"/>
    <w:rsid w:val="000629C0"/>
    <w:rsid w:val="00062BD2"/>
    <w:rsid w:val="000721A1"/>
    <w:rsid w:val="00075022"/>
    <w:rsid w:val="000F71B2"/>
    <w:rsid w:val="001200E6"/>
    <w:rsid w:val="00170528"/>
    <w:rsid w:val="0018761C"/>
    <w:rsid w:val="00187E66"/>
    <w:rsid w:val="001902F1"/>
    <w:rsid w:val="001B3B57"/>
    <w:rsid w:val="001D0FF7"/>
    <w:rsid w:val="001F1A02"/>
    <w:rsid w:val="00213A81"/>
    <w:rsid w:val="00216FD9"/>
    <w:rsid w:val="002249EC"/>
    <w:rsid w:val="00274E4E"/>
    <w:rsid w:val="00297858"/>
    <w:rsid w:val="002A4F9E"/>
    <w:rsid w:val="002F319A"/>
    <w:rsid w:val="003C05BF"/>
    <w:rsid w:val="00406F0B"/>
    <w:rsid w:val="004453D5"/>
    <w:rsid w:val="004566E5"/>
    <w:rsid w:val="0047656D"/>
    <w:rsid w:val="004E0676"/>
    <w:rsid w:val="004F16C8"/>
    <w:rsid w:val="00511BC1"/>
    <w:rsid w:val="005B5765"/>
    <w:rsid w:val="005E2969"/>
    <w:rsid w:val="006A1665"/>
    <w:rsid w:val="006F6688"/>
    <w:rsid w:val="0071640A"/>
    <w:rsid w:val="007A7484"/>
    <w:rsid w:val="007E7A5B"/>
    <w:rsid w:val="00825B63"/>
    <w:rsid w:val="0084001C"/>
    <w:rsid w:val="009175EF"/>
    <w:rsid w:val="009700B1"/>
    <w:rsid w:val="009748CD"/>
    <w:rsid w:val="0098082A"/>
    <w:rsid w:val="009837E6"/>
    <w:rsid w:val="00A037A3"/>
    <w:rsid w:val="00A17BB0"/>
    <w:rsid w:val="00A63411"/>
    <w:rsid w:val="00AA578D"/>
    <w:rsid w:val="00B27828"/>
    <w:rsid w:val="00B36F10"/>
    <w:rsid w:val="00B9271C"/>
    <w:rsid w:val="00BC445E"/>
    <w:rsid w:val="00BE1A05"/>
    <w:rsid w:val="00C169ED"/>
    <w:rsid w:val="00C76A44"/>
    <w:rsid w:val="00C87076"/>
    <w:rsid w:val="00C9277D"/>
    <w:rsid w:val="00CC5D1F"/>
    <w:rsid w:val="00CD04D3"/>
    <w:rsid w:val="00D5516A"/>
    <w:rsid w:val="00D565D9"/>
    <w:rsid w:val="00D71C61"/>
    <w:rsid w:val="00DE251B"/>
    <w:rsid w:val="00E05765"/>
    <w:rsid w:val="00E11EE1"/>
    <w:rsid w:val="00E202EB"/>
    <w:rsid w:val="00E85499"/>
    <w:rsid w:val="00EC506E"/>
    <w:rsid w:val="00EE40E6"/>
    <w:rsid w:val="00F303E7"/>
    <w:rsid w:val="00F86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A6D4"/>
  <w15:chartTrackingRefBased/>
  <w15:docId w15:val="{05B6282D-5EB4-466C-9EC0-67B85C6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9271C"/>
    <w:pPr>
      <w:jc w:val="both"/>
    </w:pPr>
    <w:rPr>
      <w:sz w:val="22"/>
    </w:rPr>
  </w:style>
  <w:style w:type="paragraph" w:styleId="Nadpis1">
    <w:name w:val="heading 1"/>
    <w:basedOn w:val="Normln"/>
    <w:next w:val="Normln"/>
    <w:link w:val="Nadpis1Char"/>
    <w:uiPriority w:val="9"/>
    <w:qFormat/>
    <w:rsid w:val="00B9271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4"/>
      <w:szCs w:val="22"/>
    </w:rPr>
  </w:style>
  <w:style w:type="paragraph" w:styleId="Nadpis2">
    <w:name w:val="heading 2"/>
    <w:basedOn w:val="Normln"/>
    <w:next w:val="Normln"/>
    <w:link w:val="Nadpis2Char"/>
    <w:uiPriority w:val="9"/>
    <w:unhideWhenUsed/>
    <w:qFormat/>
    <w:rsid w:val="009837E6"/>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Nadpis3">
    <w:name w:val="heading 3"/>
    <w:basedOn w:val="Normln"/>
    <w:next w:val="Normln"/>
    <w:link w:val="Nadpis3Char"/>
    <w:uiPriority w:val="9"/>
    <w:unhideWhenUsed/>
    <w:qFormat/>
    <w:rsid w:val="009837E6"/>
    <w:pPr>
      <w:pBdr>
        <w:top w:val="single" w:sz="6" w:space="2" w:color="4A66AC" w:themeColor="accent1"/>
      </w:pBdr>
      <w:spacing w:before="300" w:after="0"/>
      <w:outlineLvl w:val="2"/>
    </w:pPr>
    <w:rPr>
      <w:caps/>
      <w:color w:val="243255" w:themeColor="accent1" w:themeShade="7F"/>
      <w:spacing w:val="15"/>
    </w:rPr>
  </w:style>
  <w:style w:type="paragraph" w:styleId="Nadpis4">
    <w:name w:val="heading 4"/>
    <w:basedOn w:val="Normln"/>
    <w:next w:val="Normln"/>
    <w:link w:val="Nadpis4Char"/>
    <w:uiPriority w:val="9"/>
    <w:semiHidden/>
    <w:unhideWhenUsed/>
    <w:qFormat/>
    <w:rsid w:val="009837E6"/>
    <w:pPr>
      <w:pBdr>
        <w:top w:val="dotted" w:sz="6" w:space="2" w:color="4A66AC" w:themeColor="accent1"/>
      </w:pBdr>
      <w:spacing w:before="200" w:after="0"/>
      <w:outlineLvl w:val="3"/>
    </w:pPr>
    <w:rPr>
      <w:caps/>
      <w:color w:val="374C80" w:themeColor="accent1" w:themeShade="BF"/>
      <w:spacing w:val="10"/>
    </w:rPr>
  </w:style>
  <w:style w:type="paragraph" w:styleId="Nadpis5">
    <w:name w:val="heading 5"/>
    <w:basedOn w:val="Normln"/>
    <w:next w:val="Normln"/>
    <w:link w:val="Nadpis5Char"/>
    <w:uiPriority w:val="9"/>
    <w:semiHidden/>
    <w:unhideWhenUsed/>
    <w:qFormat/>
    <w:rsid w:val="009837E6"/>
    <w:pPr>
      <w:pBdr>
        <w:bottom w:val="single" w:sz="6" w:space="1" w:color="4A66AC" w:themeColor="accent1"/>
      </w:pBdr>
      <w:spacing w:before="200" w:after="0"/>
      <w:outlineLvl w:val="4"/>
    </w:pPr>
    <w:rPr>
      <w:caps/>
      <w:color w:val="374C80" w:themeColor="accent1" w:themeShade="BF"/>
      <w:spacing w:val="10"/>
    </w:rPr>
  </w:style>
  <w:style w:type="paragraph" w:styleId="Nadpis6">
    <w:name w:val="heading 6"/>
    <w:basedOn w:val="Normln"/>
    <w:next w:val="Normln"/>
    <w:link w:val="Nadpis6Char"/>
    <w:uiPriority w:val="9"/>
    <w:semiHidden/>
    <w:unhideWhenUsed/>
    <w:qFormat/>
    <w:rsid w:val="009837E6"/>
    <w:pPr>
      <w:pBdr>
        <w:bottom w:val="dotted" w:sz="6" w:space="1" w:color="4A66AC" w:themeColor="accent1"/>
      </w:pBdr>
      <w:spacing w:before="200" w:after="0"/>
      <w:outlineLvl w:val="5"/>
    </w:pPr>
    <w:rPr>
      <w:caps/>
      <w:color w:val="374C80" w:themeColor="accent1" w:themeShade="BF"/>
      <w:spacing w:val="10"/>
    </w:rPr>
  </w:style>
  <w:style w:type="paragraph" w:styleId="Nadpis7">
    <w:name w:val="heading 7"/>
    <w:basedOn w:val="Normln"/>
    <w:next w:val="Normln"/>
    <w:link w:val="Nadpis7Char"/>
    <w:uiPriority w:val="9"/>
    <w:semiHidden/>
    <w:unhideWhenUsed/>
    <w:qFormat/>
    <w:rsid w:val="009837E6"/>
    <w:pPr>
      <w:spacing w:before="200" w:after="0"/>
      <w:outlineLvl w:val="6"/>
    </w:pPr>
    <w:rPr>
      <w:caps/>
      <w:color w:val="374C80" w:themeColor="accent1" w:themeShade="BF"/>
      <w:spacing w:val="10"/>
    </w:rPr>
  </w:style>
  <w:style w:type="paragraph" w:styleId="Nadpis8">
    <w:name w:val="heading 8"/>
    <w:basedOn w:val="Normln"/>
    <w:next w:val="Normln"/>
    <w:link w:val="Nadpis8Char"/>
    <w:uiPriority w:val="9"/>
    <w:semiHidden/>
    <w:unhideWhenUsed/>
    <w:qFormat/>
    <w:rsid w:val="009837E6"/>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9837E6"/>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Tabulkasmkou2">
    <w:name w:val="Grid Table 2"/>
    <w:basedOn w:val="Normlntabulka"/>
    <w:uiPriority w:val="47"/>
    <w:rsid w:val="000308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3">
    <w:name w:val="Grid Table 3"/>
    <w:basedOn w:val="Normlntabulka"/>
    <w:uiPriority w:val="48"/>
    <w:rsid w:val="000308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Odstavecseseznamem">
    <w:name w:val="List Paragraph"/>
    <w:basedOn w:val="Normln"/>
    <w:uiPriority w:val="34"/>
    <w:qFormat/>
    <w:rsid w:val="007A7484"/>
    <w:pPr>
      <w:ind w:left="720"/>
      <w:contextualSpacing/>
    </w:pPr>
  </w:style>
  <w:style w:type="character" w:customStyle="1" w:styleId="Nadpis1Char">
    <w:name w:val="Nadpis 1 Char"/>
    <w:basedOn w:val="Standardnpsmoodstavce"/>
    <w:link w:val="Nadpis1"/>
    <w:uiPriority w:val="9"/>
    <w:rsid w:val="00B9271C"/>
    <w:rPr>
      <w:caps/>
      <w:color w:val="FFFFFF" w:themeColor="background1"/>
      <w:spacing w:val="15"/>
      <w:sz w:val="24"/>
      <w:szCs w:val="22"/>
      <w:shd w:val="clear" w:color="auto" w:fill="4A66AC" w:themeFill="accent1"/>
    </w:rPr>
  </w:style>
  <w:style w:type="character" w:customStyle="1" w:styleId="Nadpis2Char">
    <w:name w:val="Nadpis 2 Char"/>
    <w:basedOn w:val="Standardnpsmoodstavce"/>
    <w:link w:val="Nadpis2"/>
    <w:uiPriority w:val="9"/>
    <w:rsid w:val="009837E6"/>
    <w:rPr>
      <w:caps/>
      <w:spacing w:val="15"/>
      <w:shd w:val="clear" w:color="auto" w:fill="D9DFEF" w:themeFill="accent1" w:themeFillTint="33"/>
    </w:rPr>
  </w:style>
  <w:style w:type="character" w:styleId="Siln">
    <w:name w:val="Strong"/>
    <w:uiPriority w:val="22"/>
    <w:qFormat/>
    <w:rsid w:val="009837E6"/>
    <w:rPr>
      <w:b/>
      <w:bCs/>
    </w:rPr>
  </w:style>
  <w:style w:type="character" w:styleId="Hypertextovodkaz">
    <w:name w:val="Hyperlink"/>
    <w:basedOn w:val="Standardnpsmoodstavce"/>
    <w:uiPriority w:val="99"/>
    <w:unhideWhenUsed/>
    <w:rsid w:val="00297858"/>
    <w:rPr>
      <w:color w:val="9454C3" w:themeColor="hyperlink"/>
      <w:u w:val="single"/>
    </w:rPr>
  </w:style>
  <w:style w:type="character" w:styleId="Odkazintenzivn">
    <w:name w:val="Intense Reference"/>
    <w:uiPriority w:val="32"/>
    <w:qFormat/>
    <w:rsid w:val="009837E6"/>
    <w:rPr>
      <w:b/>
      <w:bCs/>
      <w:i/>
      <w:iCs/>
      <w:caps/>
      <w:color w:val="4A66AC" w:themeColor="accent1"/>
    </w:rPr>
  </w:style>
  <w:style w:type="character" w:customStyle="1" w:styleId="Nadpis3Char">
    <w:name w:val="Nadpis 3 Char"/>
    <w:basedOn w:val="Standardnpsmoodstavce"/>
    <w:link w:val="Nadpis3"/>
    <w:uiPriority w:val="9"/>
    <w:rsid w:val="009837E6"/>
    <w:rPr>
      <w:caps/>
      <w:color w:val="243255" w:themeColor="accent1" w:themeShade="7F"/>
      <w:spacing w:val="15"/>
    </w:rPr>
  </w:style>
  <w:style w:type="character" w:styleId="Zdraznnintenzivn">
    <w:name w:val="Intense Emphasis"/>
    <w:uiPriority w:val="21"/>
    <w:qFormat/>
    <w:rsid w:val="009837E6"/>
    <w:rPr>
      <w:b/>
      <w:bCs/>
      <w:caps/>
      <w:color w:val="243255" w:themeColor="accent1" w:themeShade="7F"/>
      <w:spacing w:val="10"/>
    </w:rPr>
  </w:style>
  <w:style w:type="character" w:customStyle="1" w:styleId="Nadpis4Char">
    <w:name w:val="Nadpis 4 Char"/>
    <w:basedOn w:val="Standardnpsmoodstavce"/>
    <w:link w:val="Nadpis4"/>
    <w:uiPriority w:val="9"/>
    <w:semiHidden/>
    <w:rsid w:val="009837E6"/>
    <w:rPr>
      <w:caps/>
      <w:color w:val="374C80" w:themeColor="accent1" w:themeShade="BF"/>
      <w:spacing w:val="10"/>
    </w:rPr>
  </w:style>
  <w:style w:type="character" w:customStyle="1" w:styleId="Nadpis5Char">
    <w:name w:val="Nadpis 5 Char"/>
    <w:basedOn w:val="Standardnpsmoodstavce"/>
    <w:link w:val="Nadpis5"/>
    <w:uiPriority w:val="9"/>
    <w:semiHidden/>
    <w:rsid w:val="009837E6"/>
    <w:rPr>
      <w:caps/>
      <w:color w:val="374C80" w:themeColor="accent1" w:themeShade="BF"/>
      <w:spacing w:val="10"/>
    </w:rPr>
  </w:style>
  <w:style w:type="character" w:customStyle="1" w:styleId="Nadpis6Char">
    <w:name w:val="Nadpis 6 Char"/>
    <w:basedOn w:val="Standardnpsmoodstavce"/>
    <w:link w:val="Nadpis6"/>
    <w:uiPriority w:val="9"/>
    <w:semiHidden/>
    <w:rsid w:val="009837E6"/>
    <w:rPr>
      <w:caps/>
      <w:color w:val="374C80" w:themeColor="accent1" w:themeShade="BF"/>
      <w:spacing w:val="10"/>
    </w:rPr>
  </w:style>
  <w:style w:type="character" w:customStyle="1" w:styleId="Nadpis7Char">
    <w:name w:val="Nadpis 7 Char"/>
    <w:basedOn w:val="Standardnpsmoodstavce"/>
    <w:link w:val="Nadpis7"/>
    <w:uiPriority w:val="9"/>
    <w:semiHidden/>
    <w:rsid w:val="009837E6"/>
    <w:rPr>
      <w:caps/>
      <w:color w:val="374C80" w:themeColor="accent1" w:themeShade="BF"/>
      <w:spacing w:val="10"/>
    </w:rPr>
  </w:style>
  <w:style w:type="character" w:customStyle="1" w:styleId="Nadpis8Char">
    <w:name w:val="Nadpis 8 Char"/>
    <w:basedOn w:val="Standardnpsmoodstavce"/>
    <w:link w:val="Nadpis8"/>
    <w:uiPriority w:val="9"/>
    <w:semiHidden/>
    <w:rsid w:val="009837E6"/>
    <w:rPr>
      <w:caps/>
      <w:spacing w:val="10"/>
      <w:sz w:val="18"/>
      <w:szCs w:val="18"/>
    </w:rPr>
  </w:style>
  <w:style w:type="character" w:customStyle="1" w:styleId="Nadpis9Char">
    <w:name w:val="Nadpis 9 Char"/>
    <w:basedOn w:val="Standardnpsmoodstavce"/>
    <w:link w:val="Nadpis9"/>
    <w:uiPriority w:val="9"/>
    <w:semiHidden/>
    <w:rsid w:val="009837E6"/>
    <w:rPr>
      <w:i/>
      <w:iCs/>
      <w:caps/>
      <w:spacing w:val="10"/>
      <w:sz w:val="18"/>
      <w:szCs w:val="18"/>
    </w:rPr>
  </w:style>
  <w:style w:type="paragraph" w:styleId="Titulek">
    <w:name w:val="caption"/>
    <w:basedOn w:val="Normln"/>
    <w:next w:val="Normln"/>
    <w:uiPriority w:val="35"/>
    <w:semiHidden/>
    <w:unhideWhenUsed/>
    <w:qFormat/>
    <w:rsid w:val="009837E6"/>
    <w:rPr>
      <w:b/>
      <w:bCs/>
      <w:color w:val="374C80" w:themeColor="accent1" w:themeShade="BF"/>
      <w:sz w:val="16"/>
      <w:szCs w:val="16"/>
    </w:rPr>
  </w:style>
  <w:style w:type="paragraph" w:styleId="Nzev">
    <w:name w:val="Title"/>
    <w:basedOn w:val="Normln"/>
    <w:next w:val="Normln"/>
    <w:link w:val="NzevChar"/>
    <w:uiPriority w:val="10"/>
    <w:qFormat/>
    <w:rsid w:val="009837E6"/>
    <w:pPr>
      <w:spacing w:before="0" w:after="0"/>
    </w:pPr>
    <w:rPr>
      <w:rFonts w:asciiTheme="majorHAnsi" w:eastAsiaTheme="majorEastAsia" w:hAnsiTheme="majorHAnsi" w:cstheme="majorBidi"/>
      <w:caps/>
      <w:color w:val="4A66AC" w:themeColor="accent1"/>
      <w:spacing w:val="10"/>
      <w:sz w:val="52"/>
      <w:szCs w:val="52"/>
    </w:rPr>
  </w:style>
  <w:style w:type="character" w:customStyle="1" w:styleId="NzevChar">
    <w:name w:val="Název Char"/>
    <w:basedOn w:val="Standardnpsmoodstavce"/>
    <w:link w:val="Nzev"/>
    <w:uiPriority w:val="10"/>
    <w:rsid w:val="009837E6"/>
    <w:rPr>
      <w:rFonts w:asciiTheme="majorHAnsi" w:eastAsiaTheme="majorEastAsia" w:hAnsiTheme="majorHAnsi" w:cstheme="majorBidi"/>
      <w:caps/>
      <w:color w:val="4A66AC" w:themeColor="accent1"/>
      <w:spacing w:val="10"/>
      <w:sz w:val="52"/>
      <w:szCs w:val="52"/>
    </w:rPr>
  </w:style>
  <w:style w:type="paragraph" w:styleId="Podnadpis">
    <w:name w:val="Subtitle"/>
    <w:basedOn w:val="Normln"/>
    <w:next w:val="Normln"/>
    <w:link w:val="PodnadpisChar"/>
    <w:uiPriority w:val="11"/>
    <w:qFormat/>
    <w:rsid w:val="009837E6"/>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9837E6"/>
    <w:rPr>
      <w:caps/>
      <w:color w:val="595959" w:themeColor="text1" w:themeTint="A6"/>
      <w:spacing w:val="10"/>
      <w:sz w:val="21"/>
      <w:szCs w:val="21"/>
    </w:rPr>
  </w:style>
  <w:style w:type="character" w:styleId="Zdraznn">
    <w:name w:val="Emphasis"/>
    <w:uiPriority w:val="20"/>
    <w:qFormat/>
    <w:rsid w:val="009837E6"/>
    <w:rPr>
      <w:caps/>
      <w:color w:val="243255" w:themeColor="accent1" w:themeShade="7F"/>
      <w:spacing w:val="5"/>
    </w:rPr>
  </w:style>
  <w:style w:type="paragraph" w:styleId="Bezmezer">
    <w:name w:val="No Spacing"/>
    <w:link w:val="BezmezerChar"/>
    <w:uiPriority w:val="1"/>
    <w:qFormat/>
    <w:rsid w:val="009837E6"/>
    <w:pPr>
      <w:spacing w:after="0" w:line="240" w:lineRule="auto"/>
    </w:pPr>
  </w:style>
  <w:style w:type="paragraph" w:styleId="Citt">
    <w:name w:val="Quote"/>
    <w:basedOn w:val="Normln"/>
    <w:next w:val="Normln"/>
    <w:link w:val="CittChar"/>
    <w:uiPriority w:val="29"/>
    <w:qFormat/>
    <w:rsid w:val="009837E6"/>
    <w:rPr>
      <w:i/>
      <w:iCs/>
      <w:sz w:val="24"/>
      <w:szCs w:val="24"/>
    </w:rPr>
  </w:style>
  <w:style w:type="character" w:customStyle="1" w:styleId="CittChar">
    <w:name w:val="Citát Char"/>
    <w:basedOn w:val="Standardnpsmoodstavce"/>
    <w:link w:val="Citt"/>
    <w:uiPriority w:val="29"/>
    <w:rsid w:val="009837E6"/>
    <w:rPr>
      <w:i/>
      <w:iCs/>
      <w:sz w:val="24"/>
      <w:szCs w:val="24"/>
    </w:rPr>
  </w:style>
  <w:style w:type="paragraph" w:styleId="Vrazncitt">
    <w:name w:val="Intense Quote"/>
    <w:basedOn w:val="Normln"/>
    <w:next w:val="Normln"/>
    <w:link w:val="VrazncittChar"/>
    <w:uiPriority w:val="30"/>
    <w:qFormat/>
    <w:rsid w:val="009837E6"/>
    <w:pPr>
      <w:spacing w:before="240" w:after="240" w:line="240" w:lineRule="auto"/>
      <w:ind w:left="1080" w:right="1080"/>
      <w:jc w:val="center"/>
    </w:pPr>
    <w:rPr>
      <w:color w:val="4A66AC" w:themeColor="accent1"/>
      <w:sz w:val="24"/>
      <w:szCs w:val="24"/>
    </w:rPr>
  </w:style>
  <w:style w:type="character" w:customStyle="1" w:styleId="VrazncittChar">
    <w:name w:val="Výrazný citát Char"/>
    <w:basedOn w:val="Standardnpsmoodstavce"/>
    <w:link w:val="Vrazncitt"/>
    <w:uiPriority w:val="30"/>
    <w:rsid w:val="009837E6"/>
    <w:rPr>
      <w:color w:val="4A66AC" w:themeColor="accent1"/>
      <w:sz w:val="24"/>
      <w:szCs w:val="24"/>
    </w:rPr>
  </w:style>
  <w:style w:type="character" w:styleId="Zdraznnjemn">
    <w:name w:val="Subtle Emphasis"/>
    <w:uiPriority w:val="19"/>
    <w:qFormat/>
    <w:rsid w:val="009837E6"/>
    <w:rPr>
      <w:i/>
      <w:iCs/>
      <w:color w:val="243255" w:themeColor="accent1" w:themeShade="7F"/>
    </w:rPr>
  </w:style>
  <w:style w:type="character" w:styleId="Odkazjemn">
    <w:name w:val="Subtle Reference"/>
    <w:uiPriority w:val="31"/>
    <w:qFormat/>
    <w:rsid w:val="009837E6"/>
    <w:rPr>
      <w:b/>
      <w:bCs/>
      <w:color w:val="4A66AC" w:themeColor="accent1"/>
    </w:rPr>
  </w:style>
  <w:style w:type="character" w:styleId="Nzevknihy">
    <w:name w:val="Book Title"/>
    <w:uiPriority w:val="33"/>
    <w:qFormat/>
    <w:rsid w:val="009837E6"/>
    <w:rPr>
      <w:b/>
      <w:bCs/>
      <w:i/>
      <w:iCs/>
      <w:spacing w:val="0"/>
    </w:rPr>
  </w:style>
  <w:style w:type="paragraph" w:styleId="Nadpisobsahu">
    <w:name w:val="TOC Heading"/>
    <w:basedOn w:val="Nadpis1"/>
    <w:next w:val="Normln"/>
    <w:uiPriority w:val="39"/>
    <w:unhideWhenUsed/>
    <w:qFormat/>
    <w:rsid w:val="009837E6"/>
    <w:pPr>
      <w:outlineLvl w:val="9"/>
    </w:pPr>
  </w:style>
  <w:style w:type="character" w:customStyle="1" w:styleId="BezmezerChar">
    <w:name w:val="Bez mezer Char"/>
    <w:basedOn w:val="Standardnpsmoodstavce"/>
    <w:link w:val="Bezmezer"/>
    <w:uiPriority w:val="1"/>
    <w:rsid w:val="00511BC1"/>
  </w:style>
  <w:style w:type="paragraph" w:styleId="Zhlav">
    <w:name w:val="header"/>
    <w:basedOn w:val="Normln"/>
    <w:link w:val="ZhlavChar"/>
    <w:uiPriority w:val="99"/>
    <w:unhideWhenUsed/>
    <w:rsid w:val="0047656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47656D"/>
    <w:rPr>
      <w:sz w:val="22"/>
    </w:rPr>
  </w:style>
  <w:style w:type="paragraph" w:styleId="Zpat">
    <w:name w:val="footer"/>
    <w:basedOn w:val="Normln"/>
    <w:link w:val="ZpatChar"/>
    <w:uiPriority w:val="99"/>
    <w:unhideWhenUsed/>
    <w:rsid w:val="0047656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7656D"/>
    <w:rPr>
      <w:sz w:val="22"/>
    </w:rPr>
  </w:style>
  <w:style w:type="paragraph" w:styleId="Obsah1">
    <w:name w:val="toc 1"/>
    <w:basedOn w:val="Normln"/>
    <w:next w:val="Normln"/>
    <w:autoRedefine/>
    <w:uiPriority w:val="39"/>
    <w:unhideWhenUsed/>
    <w:rsid w:val="0047656D"/>
    <w:pPr>
      <w:spacing w:after="100"/>
    </w:pPr>
  </w:style>
  <w:style w:type="paragraph" w:styleId="Obsah2">
    <w:name w:val="toc 2"/>
    <w:basedOn w:val="Normln"/>
    <w:next w:val="Normln"/>
    <w:autoRedefine/>
    <w:uiPriority w:val="39"/>
    <w:unhideWhenUsed/>
    <w:rsid w:val="0047656D"/>
    <w:pPr>
      <w:spacing w:after="100"/>
      <w:ind w:left="220"/>
    </w:pPr>
  </w:style>
  <w:style w:type="paragraph" w:styleId="Obsah3">
    <w:name w:val="toc 3"/>
    <w:basedOn w:val="Normln"/>
    <w:next w:val="Normln"/>
    <w:autoRedefine/>
    <w:uiPriority w:val="39"/>
    <w:unhideWhenUsed/>
    <w:rsid w:val="0047656D"/>
    <w:pPr>
      <w:spacing w:after="100"/>
      <w:ind w:left="440"/>
    </w:pPr>
  </w:style>
  <w:style w:type="paragraph" w:styleId="Normlnweb">
    <w:name w:val="Normal (Web)"/>
    <w:basedOn w:val="Normln"/>
    <w:uiPriority w:val="99"/>
    <w:unhideWhenUsed/>
    <w:rsid w:val="003C05BF"/>
    <w:pPr>
      <w:spacing w:before="150" w:after="150"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1768">
      <w:bodyDiv w:val="1"/>
      <w:marLeft w:val="0"/>
      <w:marRight w:val="0"/>
      <w:marTop w:val="0"/>
      <w:marBottom w:val="0"/>
      <w:divBdr>
        <w:top w:val="none" w:sz="0" w:space="0" w:color="auto"/>
        <w:left w:val="none" w:sz="0" w:space="0" w:color="auto"/>
        <w:bottom w:val="none" w:sz="0" w:space="0" w:color="auto"/>
        <w:right w:val="none" w:sz="0" w:space="0" w:color="auto"/>
      </w:divBdr>
    </w:div>
    <w:div w:id="864366094">
      <w:bodyDiv w:val="1"/>
      <w:marLeft w:val="0"/>
      <w:marRight w:val="0"/>
      <w:marTop w:val="0"/>
      <w:marBottom w:val="0"/>
      <w:divBdr>
        <w:top w:val="none" w:sz="0" w:space="0" w:color="auto"/>
        <w:left w:val="none" w:sz="0" w:space="0" w:color="auto"/>
        <w:bottom w:val="none" w:sz="0" w:space="0" w:color="auto"/>
        <w:right w:val="none" w:sz="0" w:space="0" w:color="auto"/>
      </w:divBdr>
      <w:divsChild>
        <w:div w:id="671176047">
          <w:marLeft w:val="0"/>
          <w:marRight w:val="0"/>
          <w:marTop w:val="0"/>
          <w:marBottom w:val="0"/>
          <w:divBdr>
            <w:top w:val="none" w:sz="0" w:space="0" w:color="auto"/>
            <w:left w:val="none" w:sz="0" w:space="0" w:color="auto"/>
            <w:bottom w:val="none" w:sz="0" w:space="0" w:color="auto"/>
            <w:right w:val="none" w:sz="0" w:space="0" w:color="auto"/>
          </w:divBdr>
          <w:divsChild>
            <w:div w:id="622545122">
              <w:marLeft w:val="0"/>
              <w:marRight w:val="0"/>
              <w:marTop w:val="0"/>
              <w:marBottom w:val="0"/>
              <w:divBdr>
                <w:top w:val="none" w:sz="0" w:space="0" w:color="auto"/>
                <w:left w:val="none" w:sz="0" w:space="0" w:color="auto"/>
                <w:bottom w:val="none" w:sz="0" w:space="0" w:color="auto"/>
                <w:right w:val="none" w:sz="0" w:space="0" w:color="auto"/>
              </w:divBdr>
              <w:divsChild>
                <w:div w:id="1914730445">
                  <w:marLeft w:val="0"/>
                  <w:marRight w:val="0"/>
                  <w:marTop w:val="0"/>
                  <w:marBottom w:val="0"/>
                  <w:divBdr>
                    <w:top w:val="none" w:sz="0" w:space="0" w:color="auto"/>
                    <w:left w:val="none" w:sz="0" w:space="0" w:color="auto"/>
                    <w:bottom w:val="none" w:sz="0" w:space="0" w:color="auto"/>
                    <w:right w:val="none" w:sz="0" w:space="0" w:color="auto"/>
                  </w:divBdr>
                  <w:divsChild>
                    <w:div w:id="546719612">
                      <w:marLeft w:val="0"/>
                      <w:marRight w:val="0"/>
                      <w:marTop w:val="0"/>
                      <w:marBottom w:val="0"/>
                      <w:divBdr>
                        <w:top w:val="none" w:sz="0" w:space="0" w:color="auto"/>
                        <w:left w:val="none" w:sz="0" w:space="0" w:color="auto"/>
                        <w:bottom w:val="none" w:sz="0" w:space="0" w:color="auto"/>
                        <w:right w:val="none" w:sz="0" w:space="0" w:color="auto"/>
                      </w:divBdr>
                      <w:divsChild>
                        <w:div w:id="1411611357">
                          <w:marLeft w:val="0"/>
                          <w:marRight w:val="0"/>
                          <w:marTop w:val="0"/>
                          <w:marBottom w:val="0"/>
                          <w:divBdr>
                            <w:top w:val="none" w:sz="0" w:space="0" w:color="auto"/>
                            <w:left w:val="none" w:sz="0" w:space="0" w:color="auto"/>
                            <w:bottom w:val="none" w:sz="0" w:space="0" w:color="auto"/>
                            <w:right w:val="none" w:sz="0" w:space="0" w:color="auto"/>
                          </w:divBdr>
                          <w:divsChild>
                            <w:div w:id="1525512473">
                              <w:marLeft w:val="0"/>
                              <w:marRight w:val="0"/>
                              <w:marTop w:val="0"/>
                              <w:marBottom w:val="0"/>
                              <w:divBdr>
                                <w:top w:val="none" w:sz="0" w:space="0" w:color="auto"/>
                                <w:left w:val="none" w:sz="0" w:space="0" w:color="auto"/>
                                <w:bottom w:val="none" w:sz="0" w:space="0" w:color="auto"/>
                                <w:right w:val="none" w:sz="0" w:space="0" w:color="auto"/>
                              </w:divBdr>
                              <w:divsChild>
                                <w:div w:id="1828209287">
                                  <w:marLeft w:val="-225"/>
                                  <w:marRight w:val="-225"/>
                                  <w:marTop w:val="0"/>
                                  <w:marBottom w:val="0"/>
                                  <w:divBdr>
                                    <w:top w:val="none" w:sz="0" w:space="0" w:color="auto"/>
                                    <w:left w:val="none" w:sz="0" w:space="0" w:color="auto"/>
                                    <w:bottom w:val="none" w:sz="0" w:space="0" w:color="auto"/>
                                    <w:right w:val="none" w:sz="0" w:space="0" w:color="auto"/>
                                  </w:divBdr>
                                  <w:divsChild>
                                    <w:div w:id="338505424">
                                      <w:marLeft w:val="0"/>
                                      <w:marRight w:val="0"/>
                                      <w:marTop w:val="0"/>
                                      <w:marBottom w:val="0"/>
                                      <w:divBdr>
                                        <w:top w:val="none" w:sz="0" w:space="0" w:color="auto"/>
                                        <w:left w:val="none" w:sz="0" w:space="0" w:color="auto"/>
                                        <w:bottom w:val="none" w:sz="0" w:space="0" w:color="auto"/>
                                        <w:right w:val="none" w:sz="0" w:space="0" w:color="auto"/>
                                      </w:divBdr>
                                      <w:divsChild>
                                        <w:div w:id="358507711">
                                          <w:marLeft w:val="-225"/>
                                          <w:marRight w:val="-225"/>
                                          <w:marTop w:val="0"/>
                                          <w:marBottom w:val="0"/>
                                          <w:divBdr>
                                            <w:top w:val="none" w:sz="0" w:space="0" w:color="auto"/>
                                            <w:left w:val="none" w:sz="0" w:space="0" w:color="auto"/>
                                            <w:bottom w:val="none" w:sz="0" w:space="0" w:color="auto"/>
                                            <w:right w:val="none" w:sz="0" w:space="0" w:color="auto"/>
                                          </w:divBdr>
                                          <w:divsChild>
                                            <w:div w:id="2077773623">
                                              <w:marLeft w:val="0"/>
                                              <w:marRight w:val="0"/>
                                              <w:marTop w:val="0"/>
                                              <w:marBottom w:val="0"/>
                                              <w:divBdr>
                                                <w:top w:val="none" w:sz="0" w:space="0" w:color="auto"/>
                                                <w:left w:val="none" w:sz="0" w:space="0" w:color="auto"/>
                                                <w:bottom w:val="none" w:sz="0" w:space="0" w:color="auto"/>
                                                <w:right w:val="none" w:sz="0" w:space="0" w:color="auto"/>
                                              </w:divBdr>
                                              <w:divsChild>
                                                <w:div w:id="1467702452">
                                                  <w:marLeft w:val="0"/>
                                                  <w:marRight w:val="0"/>
                                                  <w:marTop w:val="0"/>
                                                  <w:marBottom w:val="0"/>
                                                  <w:divBdr>
                                                    <w:top w:val="none" w:sz="0" w:space="0" w:color="auto"/>
                                                    <w:left w:val="none" w:sz="0" w:space="0" w:color="auto"/>
                                                    <w:bottom w:val="none" w:sz="0" w:space="0" w:color="auto"/>
                                                    <w:right w:val="none" w:sz="0" w:space="0" w:color="auto"/>
                                                  </w:divBdr>
                                                  <w:divsChild>
                                                    <w:div w:id="1064914501">
                                                      <w:marLeft w:val="0"/>
                                                      <w:marRight w:val="0"/>
                                                      <w:marTop w:val="0"/>
                                                      <w:marBottom w:val="0"/>
                                                      <w:divBdr>
                                                        <w:top w:val="none" w:sz="0" w:space="0" w:color="auto"/>
                                                        <w:left w:val="none" w:sz="0" w:space="0" w:color="auto"/>
                                                        <w:bottom w:val="none" w:sz="0" w:space="0" w:color="auto"/>
                                                        <w:right w:val="none" w:sz="0" w:space="0" w:color="auto"/>
                                                      </w:divBdr>
                                                      <w:divsChild>
                                                        <w:div w:id="801844112">
                                                          <w:marLeft w:val="0"/>
                                                          <w:marRight w:val="0"/>
                                                          <w:marTop w:val="0"/>
                                                          <w:marBottom w:val="0"/>
                                                          <w:divBdr>
                                                            <w:top w:val="none" w:sz="0" w:space="0" w:color="auto"/>
                                                            <w:left w:val="none" w:sz="0" w:space="0" w:color="auto"/>
                                                            <w:bottom w:val="none" w:sz="0" w:space="0" w:color="auto"/>
                                                            <w:right w:val="none" w:sz="0" w:space="0" w:color="auto"/>
                                                          </w:divBdr>
                                                          <w:divsChild>
                                                            <w:div w:id="14517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471949">
      <w:bodyDiv w:val="1"/>
      <w:marLeft w:val="0"/>
      <w:marRight w:val="0"/>
      <w:marTop w:val="0"/>
      <w:marBottom w:val="0"/>
      <w:divBdr>
        <w:top w:val="none" w:sz="0" w:space="0" w:color="auto"/>
        <w:left w:val="none" w:sz="0" w:space="0" w:color="auto"/>
        <w:bottom w:val="none" w:sz="0" w:space="0" w:color="auto"/>
        <w:right w:val="none" w:sz="0" w:space="0" w:color="auto"/>
      </w:divBdr>
      <w:divsChild>
        <w:div w:id="412629022">
          <w:marLeft w:val="0"/>
          <w:marRight w:val="0"/>
          <w:marTop w:val="0"/>
          <w:marBottom w:val="0"/>
          <w:divBdr>
            <w:top w:val="none" w:sz="0" w:space="0" w:color="auto"/>
            <w:left w:val="none" w:sz="0" w:space="0" w:color="auto"/>
            <w:bottom w:val="none" w:sz="0" w:space="0" w:color="auto"/>
            <w:right w:val="none" w:sz="0" w:space="0" w:color="auto"/>
          </w:divBdr>
          <w:divsChild>
            <w:div w:id="1366250796">
              <w:marLeft w:val="0"/>
              <w:marRight w:val="0"/>
              <w:marTop w:val="0"/>
              <w:marBottom w:val="0"/>
              <w:divBdr>
                <w:top w:val="none" w:sz="0" w:space="0" w:color="auto"/>
                <w:left w:val="none" w:sz="0" w:space="0" w:color="auto"/>
                <w:bottom w:val="none" w:sz="0" w:space="0" w:color="auto"/>
                <w:right w:val="none" w:sz="0" w:space="0" w:color="auto"/>
              </w:divBdr>
              <w:divsChild>
                <w:div w:id="1836453014">
                  <w:marLeft w:val="0"/>
                  <w:marRight w:val="0"/>
                  <w:marTop w:val="0"/>
                  <w:marBottom w:val="0"/>
                  <w:divBdr>
                    <w:top w:val="none" w:sz="0" w:space="0" w:color="auto"/>
                    <w:left w:val="none" w:sz="0" w:space="0" w:color="auto"/>
                    <w:bottom w:val="none" w:sz="0" w:space="0" w:color="auto"/>
                    <w:right w:val="none" w:sz="0" w:space="0" w:color="auto"/>
                  </w:divBdr>
                  <w:divsChild>
                    <w:div w:id="1033385570">
                      <w:marLeft w:val="0"/>
                      <w:marRight w:val="0"/>
                      <w:marTop w:val="0"/>
                      <w:marBottom w:val="0"/>
                      <w:divBdr>
                        <w:top w:val="none" w:sz="0" w:space="0" w:color="auto"/>
                        <w:left w:val="none" w:sz="0" w:space="0" w:color="auto"/>
                        <w:bottom w:val="none" w:sz="0" w:space="0" w:color="auto"/>
                        <w:right w:val="none" w:sz="0" w:space="0" w:color="auto"/>
                      </w:divBdr>
                      <w:divsChild>
                        <w:div w:id="1348948295">
                          <w:marLeft w:val="0"/>
                          <w:marRight w:val="0"/>
                          <w:marTop w:val="0"/>
                          <w:marBottom w:val="0"/>
                          <w:divBdr>
                            <w:top w:val="none" w:sz="0" w:space="0" w:color="auto"/>
                            <w:left w:val="none" w:sz="0" w:space="0" w:color="auto"/>
                            <w:bottom w:val="none" w:sz="0" w:space="0" w:color="auto"/>
                            <w:right w:val="none" w:sz="0" w:space="0" w:color="auto"/>
                          </w:divBdr>
                          <w:divsChild>
                            <w:div w:id="386757922">
                              <w:marLeft w:val="0"/>
                              <w:marRight w:val="0"/>
                              <w:marTop w:val="0"/>
                              <w:marBottom w:val="0"/>
                              <w:divBdr>
                                <w:top w:val="none" w:sz="0" w:space="0" w:color="auto"/>
                                <w:left w:val="none" w:sz="0" w:space="0" w:color="auto"/>
                                <w:bottom w:val="none" w:sz="0" w:space="0" w:color="auto"/>
                                <w:right w:val="none" w:sz="0" w:space="0" w:color="auto"/>
                              </w:divBdr>
                              <w:divsChild>
                                <w:div w:id="365910529">
                                  <w:marLeft w:val="-225"/>
                                  <w:marRight w:val="-225"/>
                                  <w:marTop w:val="0"/>
                                  <w:marBottom w:val="0"/>
                                  <w:divBdr>
                                    <w:top w:val="none" w:sz="0" w:space="0" w:color="auto"/>
                                    <w:left w:val="none" w:sz="0" w:space="0" w:color="auto"/>
                                    <w:bottom w:val="none" w:sz="0" w:space="0" w:color="auto"/>
                                    <w:right w:val="none" w:sz="0" w:space="0" w:color="auto"/>
                                  </w:divBdr>
                                  <w:divsChild>
                                    <w:div w:id="1708065616">
                                      <w:marLeft w:val="0"/>
                                      <w:marRight w:val="0"/>
                                      <w:marTop w:val="0"/>
                                      <w:marBottom w:val="0"/>
                                      <w:divBdr>
                                        <w:top w:val="none" w:sz="0" w:space="0" w:color="auto"/>
                                        <w:left w:val="none" w:sz="0" w:space="0" w:color="auto"/>
                                        <w:bottom w:val="none" w:sz="0" w:space="0" w:color="auto"/>
                                        <w:right w:val="none" w:sz="0" w:space="0" w:color="auto"/>
                                      </w:divBdr>
                                      <w:divsChild>
                                        <w:div w:id="1659458485">
                                          <w:marLeft w:val="-225"/>
                                          <w:marRight w:val="-225"/>
                                          <w:marTop w:val="0"/>
                                          <w:marBottom w:val="0"/>
                                          <w:divBdr>
                                            <w:top w:val="none" w:sz="0" w:space="0" w:color="auto"/>
                                            <w:left w:val="none" w:sz="0" w:space="0" w:color="auto"/>
                                            <w:bottom w:val="none" w:sz="0" w:space="0" w:color="auto"/>
                                            <w:right w:val="none" w:sz="0" w:space="0" w:color="auto"/>
                                          </w:divBdr>
                                          <w:divsChild>
                                            <w:div w:id="1372926151">
                                              <w:marLeft w:val="0"/>
                                              <w:marRight w:val="0"/>
                                              <w:marTop w:val="0"/>
                                              <w:marBottom w:val="0"/>
                                              <w:divBdr>
                                                <w:top w:val="none" w:sz="0" w:space="0" w:color="auto"/>
                                                <w:left w:val="none" w:sz="0" w:space="0" w:color="auto"/>
                                                <w:bottom w:val="none" w:sz="0" w:space="0" w:color="auto"/>
                                                <w:right w:val="none" w:sz="0" w:space="0" w:color="auto"/>
                                              </w:divBdr>
                                              <w:divsChild>
                                                <w:div w:id="720984372">
                                                  <w:marLeft w:val="0"/>
                                                  <w:marRight w:val="0"/>
                                                  <w:marTop w:val="0"/>
                                                  <w:marBottom w:val="0"/>
                                                  <w:divBdr>
                                                    <w:top w:val="none" w:sz="0" w:space="0" w:color="auto"/>
                                                    <w:left w:val="none" w:sz="0" w:space="0" w:color="auto"/>
                                                    <w:bottom w:val="none" w:sz="0" w:space="0" w:color="auto"/>
                                                    <w:right w:val="none" w:sz="0" w:space="0" w:color="auto"/>
                                                  </w:divBdr>
                                                  <w:divsChild>
                                                    <w:div w:id="1911652258">
                                                      <w:marLeft w:val="0"/>
                                                      <w:marRight w:val="0"/>
                                                      <w:marTop w:val="0"/>
                                                      <w:marBottom w:val="0"/>
                                                      <w:divBdr>
                                                        <w:top w:val="none" w:sz="0" w:space="0" w:color="auto"/>
                                                        <w:left w:val="none" w:sz="0" w:space="0" w:color="auto"/>
                                                        <w:bottom w:val="none" w:sz="0" w:space="0" w:color="auto"/>
                                                        <w:right w:val="none" w:sz="0" w:space="0" w:color="auto"/>
                                                      </w:divBdr>
                                                      <w:divsChild>
                                                        <w:div w:id="19600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198458">
                                  <w:marLeft w:val="-225"/>
                                  <w:marRight w:val="-225"/>
                                  <w:marTop w:val="0"/>
                                  <w:marBottom w:val="0"/>
                                  <w:divBdr>
                                    <w:top w:val="none" w:sz="0" w:space="0" w:color="auto"/>
                                    <w:left w:val="none" w:sz="0" w:space="0" w:color="auto"/>
                                    <w:bottom w:val="none" w:sz="0" w:space="0" w:color="auto"/>
                                    <w:right w:val="none" w:sz="0" w:space="0" w:color="auto"/>
                                  </w:divBdr>
                                  <w:divsChild>
                                    <w:div w:id="1574201271">
                                      <w:marLeft w:val="0"/>
                                      <w:marRight w:val="0"/>
                                      <w:marTop w:val="0"/>
                                      <w:marBottom w:val="0"/>
                                      <w:divBdr>
                                        <w:top w:val="none" w:sz="0" w:space="0" w:color="auto"/>
                                        <w:left w:val="none" w:sz="0" w:space="0" w:color="auto"/>
                                        <w:bottom w:val="none" w:sz="0" w:space="0" w:color="auto"/>
                                        <w:right w:val="none" w:sz="0" w:space="0" w:color="auto"/>
                                      </w:divBdr>
                                      <w:divsChild>
                                        <w:div w:id="540287658">
                                          <w:marLeft w:val="-225"/>
                                          <w:marRight w:val="-225"/>
                                          <w:marTop w:val="0"/>
                                          <w:marBottom w:val="0"/>
                                          <w:divBdr>
                                            <w:top w:val="none" w:sz="0" w:space="0" w:color="auto"/>
                                            <w:left w:val="none" w:sz="0" w:space="0" w:color="auto"/>
                                            <w:bottom w:val="none" w:sz="0" w:space="0" w:color="auto"/>
                                            <w:right w:val="none" w:sz="0" w:space="0" w:color="auto"/>
                                          </w:divBdr>
                                          <w:divsChild>
                                            <w:div w:id="1163862417">
                                              <w:marLeft w:val="0"/>
                                              <w:marRight w:val="0"/>
                                              <w:marTop w:val="0"/>
                                              <w:marBottom w:val="0"/>
                                              <w:divBdr>
                                                <w:top w:val="none" w:sz="0" w:space="0" w:color="auto"/>
                                                <w:left w:val="none" w:sz="0" w:space="0" w:color="auto"/>
                                                <w:bottom w:val="none" w:sz="0" w:space="0" w:color="auto"/>
                                                <w:right w:val="none" w:sz="0" w:space="0" w:color="auto"/>
                                              </w:divBdr>
                                              <w:divsChild>
                                                <w:div w:id="2095322312">
                                                  <w:marLeft w:val="0"/>
                                                  <w:marRight w:val="0"/>
                                                  <w:marTop w:val="0"/>
                                                  <w:marBottom w:val="0"/>
                                                  <w:divBdr>
                                                    <w:top w:val="none" w:sz="0" w:space="0" w:color="auto"/>
                                                    <w:left w:val="none" w:sz="0" w:space="0" w:color="auto"/>
                                                    <w:bottom w:val="none" w:sz="0" w:space="0" w:color="auto"/>
                                                    <w:right w:val="none" w:sz="0" w:space="0" w:color="auto"/>
                                                  </w:divBdr>
                                                  <w:divsChild>
                                                    <w:div w:id="1088618769">
                                                      <w:marLeft w:val="0"/>
                                                      <w:marRight w:val="0"/>
                                                      <w:marTop w:val="0"/>
                                                      <w:marBottom w:val="0"/>
                                                      <w:divBdr>
                                                        <w:top w:val="none" w:sz="0" w:space="0" w:color="auto"/>
                                                        <w:left w:val="none" w:sz="0" w:space="0" w:color="auto"/>
                                                        <w:bottom w:val="none" w:sz="0" w:space="0" w:color="auto"/>
                                                        <w:right w:val="none" w:sz="0" w:space="0" w:color="auto"/>
                                                      </w:divBdr>
                                                      <w:divsChild>
                                                        <w:div w:id="467280793">
                                                          <w:marLeft w:val="0"/>
                                                          <w:marRight w:val="0"/>
                                                          <w:marTop w:val="0"/>
                                                          <w:marBottom w:val="0"/>
                                                          <w:divBdr>
                                                            <w:top w:val="none" w:sz="0" w:space="0" w:color="auto"/>
                                                            <w:left w:val="none" w:sz="0" w:space="0" w:color="auto"/>
                                                            <w:bottom w:val="none" w:sz="0" w:space="0" w:color="auto"/>
                                                            <w:right w:val="none" w:sz="0" w:space="0" w:color="auto"/>
                                                          </w:divBdr>
                                                          <w:divsChild>
                                                            <w:div w:id="1994141290">
                                                              <w:marLeft w:val="0"/>
                                                              <w:marRight w:val="0"/>
                                                              <w:marTop w:val="0"/>
                                                              <w:marBottom w:val="0"/>
                                                              <w:divBdr>
                                                                <w:top w:val="none" w:sz="0" w:space="0" w:color="auto"/>
                                                                <w:left w:val="none" w:sz="0" w:space="0" w:color="auto"/>
                                                                <w:bottom w:val="none" w:sz="0" w:space="0" w:color="auto"/>
                                                                <w:right w:val="none" w:sz="0" w:space="0" w:color="auto"/>
                                                              </w:divBdr>
                                                              <w:divsChild>
                                                                <w:div w:id="19686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96124">
                                              <w:marLeft w:val="0"/>
                                              <w:marRight w:val="0"/>
                                              <w:marTop w:val="0"/>
                                              <w:marBottom w:val="0"/>
                                              <w:divBdr>
                                                <w:top w:val="none" w:sz="0" w:space="0" w:color="auto"/>
                                                <w:left w:val="none" w:sz="0" w:space="0" w:color="auto"/>
                                                <w:bottom w:val="none" w:sz="0" w:space="0" w:color="auto"/>
                                                <w:right w:val="none" w:sz="0" w:space="0" w:color="auto"/>
                                              </w:divBdr>
                                              <w:divsChild>
                                                <w:div w:id="486897162">
                                                  <w:marLeft w:val="0"/>
                                                  <w:marRight w:val="0"/>
                                                  <w:marTop w:val="0"/>
                                                  <w:marBottom w:val="0"/>
                                                  <w:divBdr>
                                                    <w:top w:val="none" w:sz="0" w:space="0" w:color="auto"/>
                                                    <w:left w:val="none" w:sz="0" w:space="0" w:color="auto"/>
                                                    <w:bottom w:val="none" w:sz="0" w:space="0" w:color="auto"/>
                                                    <w:right w:val="none" w:sz="0" w:space="0" w:color="auto"/>
                                                  </w:divBdr>
                                                  <w:divsChild>
                                                    <w:div w:id="899369536">
                                                      <w:marLeft w:val="0"/>
                                                      <w:marRight w:val="0"/>
                                                      <w:marTop w:val="0"/>
                                                      <w:marBottom w:val="0"/>
                                                      <w:divBdr>
                                                        <w:top w:val="none" w:sz="0" w:space="0" w:color="auto"/>
                                                        <w:left w:val="none" w:sz="0" w:space="0" w:color="auto"/>
                                                        <w:bottom w:val="none" w:sz="0" w:space="0" w:color="auto"/>
                                                        <w:right w:val="none" w:sz="0" w:space="0" w:color="auto"/>
                                                      </w:divBdr>
                                                      <w:divsChild>
                                                        <w:div w:id="391927452">
                                                          <w:marLeft w:val="0"/>
                                                          <w:marRight w:val="0"/>
                                                          <w:marTop w:val="0"/>
                                                          <w:marBottom w:val="0"/>
                                                          <w:divBdr>
                                                            <w:top w:val="none" w:sz="0" w:space="0" w:color="auto"/>
                                                            <w:left w:val="none" w:sz="0" w:space="0" w:color="auto"/>
                                                            <w:bottom w:val="none" w:sz="0" w:space="0" w:color="auto"/>
                                                            <w:right w:val="none" w:sz="0" w:space="0" w:color="auto"/>
                                                          </w:divBdr>
                                                          <w:divsChild>
                                                            <w:div w:id="1087655021">
                                                              <w:marLeft w:val="0"/>
                                                              <w:marRight w:val="0"/>
                                                              <w:marTop w:val="0"/>
                                                              <w:marBottom w:val="0"/>
                                                              <w:divBdr>
                                                                <w:top w:val="none" w:sz="0" w:space="0" w:color="auto"/>
                                                                <w:left w:val="none" w:sz="0" w:space="0" w:color="auto"/>
                                                                <w:bottom w:val="none" w:sz="0" w:space="0" w:color="auto"/>
                                                                <w:right w:val="none" w:sz="0" w:space="0" w:color="auto"/>
                                                              </w:divBdr>
                                                              <w:divsChild>
                                                                <w:div w:id="129633079">
                                                                  <w:marLeft w:val="0"/>
                                                                  <w:marRight w:val="0"/>
                                                                  <w:marTop w:val="0"/>
                                                                  <w:marBottom w:val="0"/>
                                                                  <w:divBdr>
                                                                    <w:top w:val="none" w:sz="0" w:space="0" w:color="auto"/>
                                                                    <w:left w:val="none" w:sz="0" w:space="0" w:color="auto"/>
                                                                    <w:bottom w:val="none" w:sz="0" w:space="0" w:color="auto"/>
                                                                    <w:right w:val="none" w:sz="0" w:space="0" w:color="auto"/>
                                                                  </w:divBdr>
                                                                  <w:divsChild>
                                                                    <w:div w:id="13043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2266682">
      <w:bodyDiv w:val="1"/>
      <w:marLeft w:val="0"/>
      <w:marRight w:val="0"/>
      <w:marTop w:val="0"/>
      <w:marBottom w:val="0"/>
      <w:divBdr>
        <w:top w:val="none" w:sz="0" w:space="0" w:color="auto"/>
        <w:left w:val="none" w:sz="0" w:space="0" w:color="auto"/>
        <w:bottom w:val="none" w:sz="0" w:space="0" w:color="auto"/>
        <w:right w:val="none" w:sz="0" w:space="0" w:color="auto"/>
      </w:divBdr>
      <w:divsChild>
        <w:div w:id="1502115349">
          <w:marLeft w:val="-225"/>
          <w:marRight w:val="-225"/>
          <w:marTop w:val="0"/>
          <w:marBottom w:val="0"/>
          <w:divBdr>
            <w:top w:val="none" w:sz="0" w:space="0" w:color="auto"/>
            <w:left w:val="none" w:sz="0" w:space="0" w:color="auto"/>
            <w:bottom w:val="none" w:sz="0" w:space="0" w:color="auto"/>
            <w:right w:val="none" w:sz="0" w:space="0" w:color="auto"/>
          </w:divBdr>
          <w:divsChild>
            <w:div w:id="1593735205">
              <w:marLeft w:val="0"/>
              <w:marRight w:val="0"/>
              <w:marTop w:val="0"/>
              <w:marBottom w:val="0"/>
              <w:divBdr>
                <w:top w:val="none" w:sz="0" w:space="0" w:color="auto"/>
                <w:left w:val="none" w:sz="0" w:space="0" w:color="auto"/>
                <w:bottom w:val="none" w:sz="0" w:space="0" w:color="auto"/>
                <w:right w:val="none" w:sz="0" w:space="0" w:color="auto"/>
              </w:divBdr>
              <w:divsChild>
                <w:div w:id="625309206">
                  <w:marLeft w:val="-225"/>
                  <w:marRight w:val="-225"/>
                  <w:marTop w:val="0"/>
                  <w:marBottom w:val="0"/>
                  <w:divBdr>
                    <w:top w:val="none" w:sz="0" w:space="0" w:color="auto"/>
                    <w:left w:val="none" w:sz="0" w:space="0" w:color="auto"/>
                    <w:bottom w:val="none" w:sz="0" w:space="0" w:color="auto"/>
                    <w:right w:val="none" w:sz="0" w:space="0" w:color="auto"/>
                  </w:divBdr>
                  <w:divsChild>
                    <w:div w:id="808130886">
                      <w:marLeft w:val="0"/>
                      <w:marRight w:val="0"/>
                      <w:marTop w:val="0"/>
                      <w:marBottom w:val="0"/>
                      <w:divBdr>
                        <w:top w:val="none" w:sz="0" w:space="0" w:color="auto"/>
                        <w:left w:val="none" w:sz="0" w:space="0" w:color="auto"/>
                        <w:bottom w:val="none" w:sz="0" w:space="0" w:color="auto"/>
                        <w:right w:val="none" w:sz="0" w:space="0" w:color="auto"/>
                      </w:divBdr>
                      <w:divsChild>
                        <w:div w:id="1438064063">
                          <w:marLeft w:val="0"/>
                          <w:marRight w:val="0"/>
                          <w:marTop w:val="0"/>
                          <w:marBottom w:val="0"/>
                          <w:divBdr>
                            <w:top w:val="none" w:sz="0" w:space="0" w:color="auto"/>
                            <w:left w:val="none" w:sz="0" w:space="0" w:color="auto"/>
                            <w:bottom w:val="none" w:sz="0" w:space="0" w:color="auto"/>
                            <w:right w:val="none" w:sz="0" w:space="0" w:color="auto"/>
                          </w:divBdr>
                          <w:divsChild>
                            <w:div w:id="1538196859">
                              <w:marLeft w:val="0"/>
                              <w:marRight w:val="0"/>
                              <w:marTop w:val="0"/>
                              <w:marBottom w:val="0"/>
                              <w:divBdr>
                                <w:top w:val="none" w:sz="0" w:space="0" w:color="auto"/>
                                <w:left w:val="none" w:sz="0" w:space="0" w:color="auto"/>
                                <w:bottom w:val="none" w:sz="0" w:space="0" w:color="auto"/>
                                <w:right w:val="none" w:sz="0" w:space="0" w:color="auto"/>
                              </w:divBdr>
                              <w:divsChild>
                                <w:div w:id="19575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6273">
          <w:marLeft w:val="-225"/>
          <w:marRight w:val="-225"/>
          <w:marTop w:val="0"/>
          <w:marBottom w:val="0"/>
          <w:divBdr>
            <w:top w:val="none" w:sz="0" w:space="0" w:color="auto"/>
            <w:left w:val="none" w:sz="0" w:space="0" w:color="auto"/>
            <w:bottom w:val="none" w:sz="0" w:space="0" w:color="auto"/>
            <w:right w:val="none" w:sz="0" w:space="0" w:color="auto"/>
          </w:divBdr>
          <w:divsChild>
            <w:div w:id="1473673516">
              <w:marLeft w:val="0"/>
              <w:marRight w:val="0"/>
              <w:marTop w:val="0"/>
              <w:marBottom w:val="0"/>
              <w:divBdr>
                <w:top w:val="none" w:sz="0" w:space="0" w:color="auto"/>
                <w:left w:val="none" w:sz="0" w:space="0" w:color="auto"/>
                <w:bottom w:val="none" w:sz="0" w:space="0" w:color="auto"/>
                <w:right w:val="none" w:sz="0" w:space="0" w:color="auto"/>
              </w:divBdr>
              <w:divsChild>
                <w:div w:id="815685284">
                  <w:marLeft w:val="-225"/>
                  <w:marRight w:val="-225"/>
                  <w:marTop w:val="0"/>
                  <w:marBottom w:val="0"/>
                  <w:divBdr>
                    <w:top w:val="none" w:sz="0" w:space="0" w:color="auto"/>
                    <w:left w:val="none" w:sz="0" w:space="0" w:color="auto"/>
                    <w:bottom w:val="none" w:sz="0" w:space="0" w:color="auto"/>
                    <w:right w:val="none" w:sz="0" w:space="0" w:color="auto"/>
                  </w:divBdr>
                  <w:divsChild>
                    <w:div w:id="2089960560">
                      <w:marLeft w:val="0"/>
                      <w:marRight w:val="0"/>
                      <w:marTop w:val="0"/>
                      <w:marBottom w:val="0"/>
                      <w:divBdr>
                        <w:top w:val="none" w:sz="0" w:space="0" w:color="auto"/>
                        <w:left w:val="none" w:sz="0" w:space="0" w:color="auto"/>
                        <w:bottom w:val="none" w:sz="0" w:space="0" w:color="auto"/>
                        <w:right w:val="none" w:sz="0" w:space="0" w:color="auto"/>
                      </w:divBdr>
                      <w:divsChild>
                        <w:div w:id="1699234637">
                          <w:marLeft w:val="0"/>
                          <w:marRight w:val="0"/>
                          <w:marTop w:val="0"/>
                          <w:marBottom w:val="0"/>
                          <w:divBdr>
                            <w:top w:val="none" w:sz="0" w:space="0" w:color="auto"/>
                            <w:left w:val="none" w:sz="0" w:space="0" w:color="auto"/>
                            <w:bottom w:val="none" w:sz="0" w:space="0" w:color="auto"/>
                            <w:right w:val="none" w:sz="0" w:space="0" w:color="auto"/>
                          </w:divBdr>
                          <w:divsChild>
                            <w:div w:id="1252665109">
                              <w:marLeft w:val="0"/>
                              <w:marRight w:val="0"/>
                              <w:marTop w:val="0"/>
                              <w:marBottom w:val="0"/>
                              <w:divBdr>
                                <w:top w:val="none" w:sz="0" w:space="0" w:color="auto"/>
                                <w:left w:val="none" w:sz="0" w:space="0" w:color="auto"/>
                                <w:bottom w:val="none" w:sz="0" w:space="0" w:color="auto"/>
                                <w:right w:val="none" w:sz="0" w:space="0" w:color="auto"/>
                              </w:divBdr>
                              <w:divsChild>
                                <w:div w:id="24403296">
                                  <w:marLeft w:val="0"/>
                                  <w:marRight w:val="0"/>
                                  <w:marTop w:val="0"/>
                                  <w:marBottom w:val="0"/>
                                  <w:divBdr>
                                    <w:top w:val="none" w:sz="0" w:space="0" w:color="auto"/>
                                    <w:left w:val="none" w:sz="0" w:space="0" w:color="auto"/>
                                    <w:bottom w:val="none" w:sz="0" w:space="0" w:color="auto"/>
                                    <w:right w:val="none" w:sz="0" w:space="0" w:color="auto"/>
                                  </w:divBdr>
                                  <w:divsChild>
                                    <w:div w:id="837647692">
                                      <w:marLeft w:val="0"/>
                                      <w:marRight w:val="0"/>
                                      <w:marTop w:val="0"/>
                                      <w:marBottom w:val="0"/>
                                      <w:divBdr>
                                        <w:top w:val="none" w:sz="0" w:space="0" w:color="auto"/>
                                        <w:left w:val="none" w:sz="0" w:space="0" w:color="auto"/>
                                        <w:bottom w:val="none" w:sz="0" w:space="0" w:color="auto"/>
                                        <w:right w:val="none" w:sz="0" w:space="0" w:color="auto"/>
                                      </w:divBdr>
                                      <w:divsChild>
                                        <w:div w:id="14128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42815">
                      <w:marLeft w:val="0"/>
                      <w:marRight w:val="0"/>
                      <w:marTop w:val="0"/>
                      <w:marBottom w:val="0"/>
                      <w:divBdr>
                        <w:top w:val="none" w:sz="0" w:space="0" w:color="auto"/>
                        <w:left w:val="none" w:sz="0" w:space="0" w:color="auto"/>
                        <w:bottom w:val="none" w:sz="0" w:space="0" w:color="auto"/>
                        <w:right w:val="none" w:sz="0" w:space="0" w:color="auto"/>
                      </w:divBdr>
                      <w:divsChild>
                        <w:div w:id="2021395812">
                          <w:marLeft w:val="0"/>
                          <w:marRight w:val="0"/>
                          <w:marTop w:val="0"/>
                          <w:marBottom w:val="0"/>
                          <w:divBdr>
                            <w:top w:val="none" w:sz="0" w:space="0" w:color="auto"/>
                            <w:left w:val="none" w:sz="0" w:space="0" w:color="auto"/>
                            <w:bottom w:val="none" w:sz="0" w:space="0" w:color="auto"/>
                            <w:right w:val="none" w:sz="0" w:space="0" w:color="auto"/>
                          </w:divBdr>
                          <w:divsChild>
                            <w:div w:id="1931423857">
                              <w:marLeft w:val="0"/>
                              <w:marRight w:val="0"/>
                              <w:marTop w:val="0"/>
                              <w:marBottom w:val="0"/>
                              <w:divBdr>
                                <w:top w:val="none" w:sz="0" w:space="0" w:color="auto"/>
                                <w:left w:val="none" w:sz="0" w:space="0" w:color="auto"/>
                                <w:bottom w:val="none" w:sz="0" w:space="0" w:color="auto"/>
                                <w:right w:val="none" w:sz="0" w:space="0" w:color="auto"/>
                              </w:divBdr>
                              <w:divsChild>
                                <w:div w:id="1988440190">
                                  <w:marLeft w:val="0"/>
                                  <w:marRight w:val="0"/>
                                  <w:marTop w:val="0"/>
                                  <w:marBottom w:val="0"/>
                                  <w:divBdr>
                                    <w:top w:val="none" w:sz="0" w:space="0" w:color="auto"/>
                                    <w:left w:val="none" w:sz="0" w:space="0" w:color="auto"/>
                                    <w:bottom w:val="none" w:sz="0" w:space="0" w:color="auto"/>
                                    <w:right w:val="none" w:sz="0" w:space="0" w:color="auto"/>
                                  </w:divBdr>
                                  <w:divsChild>
                                    <w:div w:id="936403234">
                                      <w:marLeft w:val="0"/>
                                      <w:marRight w:val="0"/>
                                      <w:marTop w:val="0"/>
                                      <w:marBottom w:val="0"/>
                                      <w:divBdr>
                                        <w:top w:val="none" w:sz="0" w:space="0" w:color="auto"/>
                                        <w:left w:val="none" w:sz="0" w:space="0" w:color="auto"/>
                                        <w:bottom w:val="none" w:sz="0" w:space="0" w:color="auto"/>
                                        <w:right w:val="none" w:sz="0" w:space="0" w:color="auto"/>
                                      </w:divBdr>
                                      <w:divsChild>
                                        <w:div w:id="1676227953">
                                          <w:marLeft w:val="0"/>
                                          <w:marRight w:val="0"/>
                                          <w:marTop w:val="0"/>
                                          <w:marBottom w:val="525"/>
                                          <w:divBdr>
                                            <w:top w:val="none" w:sz="0" w:space="0" w:color="auto"/>
                                            <w:left w:val="none" w:sz="0" w:space="0" w:color="auto"/>
                                            <w:bottom w:val="none" w:sz="0" w:space="0" w:color="auto"/>
                                            <w:right w:val="none" w:sz="0" w:space="0" w:color="auto"/>
                                          </w:divBdr>
                                          <w:divsChild>
                                            <w:div w:id="5645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loudforcecz-my.sharepoint.com/personal/tereza_zunova_cloudforce_cz/Documents/LeNeK/www.cloudforce.cz" TargetMode="External"/><Relationship Id="rId4" Type="http://schemas.openxmlformats.org/officeDocument/2006/relationships/styles" Target="styles.xml"/><Relationship Id="rId9" Type="http://schemas.openxmlformats.org/officeDocument/2006/relationships/hyperlink" Target="https://cloudforcecz-my.sharepoint.com/personal/tereza_zunova_cloudforce_cz/Documents/LeNeK/www.cloudforce.cz"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Modrá, teplá">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Nad Lesním divadlem 1214; 142 00 Praha 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164E-8119-4393-BDC5-610C083C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1711</Words>
  <Characters>10101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Nabídka licencí Office 365</vt:lpstr>
    </vt:vector>
  </TitlesOfParts>
  <Company>CloudForce s.r.o.</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licencí Office 365</dc:title>
  <dc:subject/>
  <dc:creator>Tereza Zůnová</dc:creator>
  <cp:keywords/>
  <dc:description/>
  <cp:lastModifiedBy>Tereza Zůnová</cp:lastModifiedBy>
  <cp:revision>3</cp:revision>
  <cp:lastPrinted>2017-01-18T07:37:00Z</cp:lastPrinted>
  <dcterms:created xsi:type="dcterms:W3CDTF">2017-12-04T10:23:00Z</dcterms:created>
  <dcterms:modified xsi:type="dcterms:W3CDTF">2017-12-17T18:04:00Z</dcterms:modified>
</cp:coreProperties>
</file>